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732" w:rsidRDefault="00B93732" w:rsidP="00B93732">
      <w:pPr>
        <w:spacing w:after="60"/>
        <w:jc w:val="center"/>
        <w:rPr>
          <w:rFonts w:ascii="Times New Roman" w:hAnsi="Times New Roman"/>
        </w:rPr>
      </w:pPr>
      <w:r w:rsidRPr="00CA784F">
        <w:rPr>
          <w:rFonts w:ascii="Times New Roman" w:hAnsi="Times New Roman"/>
          <w:b/>
          <w:lang w:val="sr-Cyrl-CS"/>
        </w:rPr>
        <w:t>Табела 9.1.</w:t>
      </w:r>
      <w:r w:rsidRPr="00CA784F">
        <w:rPr>
          <w:rFonts w:ascii="Times New Roman" w:hAnsi="Times New Roman"/>
          <w:lang w:val="sr-Cyrl-CS"/>
        </w:rPr>
        <w:t xml:space="preserve"> Научне, уметничке и стручне квалификације наставника и задужења у настави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6"/>
        <w:gridCol w:w="1074"/>
        <w:gridCol w:w="348"/>
        <w:gridCol w:w="597"/>
        <w:gridCol w:w="1325"/>
        <w:gridCol w:w="235"/>
        <w:gridCol w:w="283"/>
        <w:gridCol w:w="567"/>
        <w:gridCol w:w="425"/>
        <w:gridCol w:w="123"/>
        <w:gridCol w:w="1153"/>
        <w:gridCol w:w="656"/>
        <w:gridCol w:w="1640"/>
      </w:tblGrid>
      <w:tr w:rsidR="00B93732" w:rsidRPr="00491993" w:rsidTr="0044326B">
        <w:trPr>
          <w:trHeight w:val="237"/>
        </w:trPr>
        <w:tc>
          <w:tcPr>
            <w:tcW w:w="4678" w:type="dxa"/>
            <w:gridSpan w:val="7"/>
            <w:vAlign w:val="center"/>
          </w:tcPr>
          <w:p w:rsidR="00B93732" w:rsidRPr="00491993" w:rsidRDefault="00B93732" w:rsidP="00B93732">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Име и презиме </w:t>
            </w:r>
          </w:p>
        </w:tc>
        <w:tc>
          <w:tcPr>
            <w:tcW w:w="4564" w:type="dxa"/>
            <w:gridSpan w:val="6"/>
            <w:vAlign w:val="center"/>
          </w:tcPr>
          <w:p w:rsidR="00B93732" w:rsidRPr="00491993" w:rsidRDefault="00B93732" w:rsidP="00B93732">
            <w:pPr>
              <w:tabs>
                <w:tab w:val="left" w:pos="567"/>
              </w:tabs>
              <w:spacing w:after="60"/>
              <w:rPr>
                <w:rFonts w:ascii="Times New Roman" w:hAnsi="Times New Roman"/>
                <w:sz w:val="20"/>
                <w:szCs w:val="20"/>
                <w:lang w:val="sr-Cyrl-CS"/>
              </w:rPr>
            </w:pPr>
            <w:r>
              <w:rPr>
                <w:rFonts w:ascii="Times New Roman" w:hAnsi="Times New Roman"/>
                <w:sz w:val="20"/>
                <w:szCs w:val="20"/>
                <w:lang w:val="sr-Cyrl-CS"/>
              </w:rPr>
              <w:t>Весна Јанковић-Милић</w:t>
            </w:r>
          </w:p>
        </w:tc>
      </w:tr>
      <w:tr w:rsidR="00B93732" w:rsidRPr="00491993" w:rsidTr="0044326B">
        <w:trPr>
          <w:trHeight w:val="226"/>
        </w:trPr>
        <w:tc>
          <w:tcPr>
            <w:tcW w:w="4678" w:type="dxa"/>
            <w:gridSpan w:val="7"/>
            <w:vAlign w:val="center"/>
          </w:tcPr>
          <w:p w:rsidR="00B93732" w:rsidRPr="00491993" w:rsidRDefault="00B93732" w:rsidP="00B93732">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Звање</w:t>
            </w:r>
          </w:p>
        </w:tc>
        <w:tc>
          <w:tcPr>
            <w:tcW w:w="4564" w:type="dxa"/>
            <w:gridSpan w:val="6"/>
            <w:vAlign w:val="center"/>
          </w:tcPr>
          <w:p w:rsidR="00B93732" w:rsidRPr="00EF1F9D" w:rsidRDefault="00EF1F9D" w:rsidP="00B93732">
            <w:pPr>
              <w:tabs>
                <w:tab w:val="left" w:pos="567"/>
              </w:tabs>
              <w:spacing w:after="60"/>
              <w:rPr>
                <w:rFonts w:ascii="Times New Roman" w:hAnsi="Times New Roman"/>
                <w:sz w:val="20"/>
                <w:szCs w:val="20"/>
              </w:rPr>
            </w:pPr>
            <w:r>
              <w:rPr>
                <w:rFonts w:ascii="Times New Roman" w:hAnsi="Times New Roman"/>
                <w:sz w:val="20"/>
                <w:szCs w:val="20"/>
              </w:rPr>
              <w:t>Редовни професор</w:t>
            </w:r>
          </w:p>
        </w:tc>
      </w:tr>
      <w:tr w:rsidR="00B93732" w:rsidRPr="00491993" w:rsidTr="0044326B">
        <w:trPr>
          <w:trHeight w:val="427"/>
        </w:trPr>
        <w:tc>
          <w:tcPr>
            <w:tcW w:w="4678" w:type="dxa"/>
            <w:gridSpan w:val="7"/>
            <w:vAlign w:val="center"/>
          </w:tcPr>
          <w:p w:rsidR="00B93732" w:rsidRPr="00491993" w:rsidRDefault="00B93732" w:rsidP="00B93732">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Назив институције у  којој наставник ради са пуним </w:t>
            </w:r>
            <w:r>
              <w:rPr>
                <w:rFonts w:ascii="Times New Roman" w:hAnsi="Times New Roman"/>
                <w:b/>
                <w:sz w:val="20"/>
                <w:szCs w:val="20"/>
              </w:rPr>
              <w:t xml:space="preserve"> или непуним </w:t>
            </w:r>
            <w:r w:rsidRPr="00491993">
              <w:rPr>
                <w:rFonts w:ascii="Times New Roman" w:hAnsi="Times New Roman"/>
                <w:b/>
                <w:sz w:val="20"/>
                <w:szCs w:val="20"/>
                <w:lang w:val="sr-Cyrl-CS"/>
              </w:rPr>
              <w:t>радним временом и од када</w:t>
            </w:r>
          </w:p>
        </w:tc>
        <w:tc>
          <w:tcPr>
            <w:tcW w:w="4564" w:type="dxa"/>
            <w:gridSpan w:val="6"/>
            <w:vAlign w:val="center"/>
          </w:tcPr>
          <w:p w:rsidR="00B93732" w:rsidRPr="00491993" w:rsidRDefault="00B93732" w:rsidP="00B93732">
            <w:pPr>
              <w:tabs>
                <w:tab w:val="left" w:pos="567"/>
              </w:tabs>
              <w:spacing w:after="60"/>
              <w:rPr>
                <w:rFonts w:ascii="Times New Roman" w:hAnsi="Times New Roman"/>
                <w:sz w:val="20"/>
                <w:szCs w:val="20"/>
                <w:lang w:val="sr-Cyrl-CS"/>
              </w:rPr>
            </w:pPr>
            <w:r>
              <w:rPr>
                <w:rFonts w:ascii="Times New Roman" w:hAnsi="Times New Roman"/>
                <w:sz w:val="20"/>
                <w:szCs w:val="20"/>
                <w:lang w:val="sr-Cyrl-CS"/>
              </w:rPr>
              <w:t>Економски факултет Универзитета у Нишу</w:t>
            </w:r>
          </w:p>
        </w:tc>
      </w:tr>
      <w:tr w:rsidR="00B93732" w:rsidRPr="00491993" w:rsidTr="0044326B">
        <w:trPr>
          <w:trHeight w:val="393"/>
        </w:trPr>
        <w:tc>
          <w:tcPr>
            <w:tcW w:w="4678" w:type="dxa"/>
            <w:gridSpan w:val="7"/>
            <w:vAlign w:val="center"/>
          </w:tcPr>
          <w:p w:rsidR="00B93732" w:rsidRPr="00491993" w:rsidRDefault="00B93732" w:rsidP="00B93732">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Ужа научна односно уметничка област</w:t>
            </w:r>
          </w:p>
        </w:tc>
        <w:tc>
          <w:tcPr>
            <w:tcW w:w="4564" w:type="dxa"/>
            <w:gridSpan w:val="6"/>
            <w:vAlign w:val="center"/>
          </w:tcPr>
          <w:p w:rsidR="00B93732" w:rsidRPr="00491993" w:rsidRDefault="00B93732" w:rsidP="00B93732">
            <w:pPr>
              <w:tabs>
                <w:tab w:val="left" w:pos="567"/>
              </w:tabs>
              <w:spacing w:after="60"/>
              <w:rPr>
                <w:rFonts w:ascii="Times New Roman" w:hAnsi="Times New Roman"/>
                <w:sz w:val="20"/>
                <w:szCs w:val="20"/>
                <w:lang w:val="sr-Cyrl-CS"/>
              </w:rPr>
            </w:pPr>
            <w:r>
              <w:rPr>
                <w:rFonts w:ascii="Times New Roman" w:hAnsi="Times New Roman"/>
                <w:sz w:val="20"/>
                <w:szCs w:val="20"/>
                <w:lang w:val="sr-Cyrl-CS"/>
              </w:rPr>
              <w:t>Математика и статистика у економији</w:t>
            </w:r>
          </w:p>
        </w:tc>
      </w:tr>
      <w:tr w:rsidR="00B93732" w:rsidRPr="00491993" w:rsidTr="0044326B">
        <w:trPr>
          <w:trHeight w:val="271"/>
        </w:trPr>
        <w:tc>
          <w:tcPr>
            <w:tcW w:w="9242" w:type="dxa"/>
            <w:gridSpan w:val="13"/>
            <w:vAlign w:val="center"/>
          </w:tcPr>
          <w:p w:rsidR="00B93732" w:rsidRPr="00491993" w:rsidRDefault="00B93732" w:rsidP="00B93732">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Академска каријера</w:t>
            </w:r>
          </w:p>
        </w:tc>
      </w:tr>
      <w:tr w:rsidR="00B93732" w:rsidRPr="00491993" w:rsidTr="0044326B">
        <w:trPr>
          <w:trHeight w:val="427"/>
        </w:trPr>
        <w:tc>
          <w:tcPr>
            <w:tcW w:w="1890" w:type="dxa"/>
            <w:gridSpan w:val="2"/>
            <w:vAlign w:val="center"/>
          </w:tcPr>
          <w:p w:rsidR="00B93732" w:rsidRPr="00491993" w:rsidRDefault="00B93732" w:rsidP="00B93732">
            <w:pPr>
              <w:tabs>
                <w:tab w:val="left" w:pos="567"/>
              </w:tabs>
              <w:spacing w:after="60"/>
              <w:rPr>
                <w:rFonts w:ascii="Times New Roman" w:hAnsi="Times New Roman"/>
                <w:sz w:val="20"/>
                <w:szCs w:val="20"/>
                <w:lang w:val="sr-Cyrl-CS"/>
              </w:rPr>
            </w:pPr>
          </w:p>
        </w:tc>
        <w:tc>
          <w:tcPr>
            <w:tcW w:w="945" w:type="dxa"/>
            <w:gridSpan w:val="2"/>
            <w:vAlign w:val="center"/>
          </w:tcPr>
          <w:p w:rsidR="00B93732" w:rsidRPr="00491993" w:rsidRDefault="00B93732" w:rsidP="00B93732">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Година </w:t>
            </w:r>
          </w:p>
        </w:tc>
        <w:tc>
          <w:tcPr>
            <w:tcW w:w="2410" w:type="dxa"/>
            <w:gridSpan w:val="4"/>
            <w:shd w:val="clear" w:color="auto" w:fill="auto"/>
            <w:vAlign w:val="center"/>
          </w:tcPr>
          <w:p w:rsidR="00B93732" w:rsidRPr="00491993" w:rsidRDefault="00B93732" w:rsidP="00B93732">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Институција </w:t>
            </w:r>
          </w:p>
        </w:tc>
        <w:tc>
          <w:tcPr>
            <w:tcW w:w="1701" w:type="dxa"/>
            <w:gridSpan w:val="3"/>
            <w:shd w:val="clear" w:color="auto" w:fill="auto"/>
            <w:vAlign w:val="center"/>
          </w:tcPr>
          <w:p w:rsidR="00B93732" w:rsidRPr="00491993" w:rsidRDefault="00B93732" w:rsidP="00B93732">
            <w:pPr>
              <w:tabs>
                <w:tab w:val="left" w:pos="567"/>
              </w:tabs>
              <w:spacing w:after="60"/>
              <w:rPr>
                <w:rFonts w:ascii="Times New Roman" w:hAnsi="Times New Roman"/>
                <w:sz w:val="20"/>
                <w:szCs w:val="20"/>
                <w:lang w:val="sr-Cyrl-CS"/>
              </w:rPr>
            </w:pPr>
            <w:r>
              <w:rPr>
                <w:rFonts w:ascii="Times New Roman" w:hAnsi="Times New Roman"/>
                <w:sz w:val="20"/>
                <w:szCs w:val="20"/>
              </w:rPr>
              <w:t>Научна или уметничка о</w:t>
            </w:r>
            <w:r w:rsidRPr="00491993">
              <w:rPr>
                <w:rFonts w:ascii="Times New Roman" w:hAnsi="Times New Roman"/>
                <w:sz w:val="20"/>
                <w:szCs w:val="20"/>
                <w:lang w:val="sr-Cyrl-CS"/>
              </w:rPr>
              <w:t xml:space="preserve">бласт </w:t>
            </w:r>
          </w:p>
        </w:tc>
        <w:tc>
          <w:tcPr>
            <w:tcW w:w="2296" w:type="dxa"/>
            <w:gridSpan w:val="2"/>
            <w:shd w:val="clear" w:color="auto" w:fill="auto"/>
            <w:vAlign w:val="center"/>
          </w:tcPr>
          <w:p w:rsidR="00B93732" w:rsidRPr="00AC0E94" w:rsidRDefault="00B93732" w:rsidP="00B93732">
            <w:pPr>
              <w:tabs>
                <w:tab w:val="left" w:pos="567"/>
              </w:tabs>
              <w:spacing w:after="60"/>
              <w:rPr>
                <w:rFonts w:ascii="Times New Roman" w:hAnsi="Times New Roman"/>
                <w:sz w:val="20"/>
                <w:szCs w:val="20"/>
              </w:rPr>
            </w:pPr>
            <w:r>
              <w:rPr>
                <w:rFonts w:ascii="Times New Roman" w:hAnsi="Times New Roman"/>
                <w:sz w:val="20"/>
                <w:szCs w:val="20"/>
              </w:rPr>
              <w:t>Ужа научна, уметничка или стручна област</w:t>
            </w:r>
          </w:p>
        </w:tc>
      </w:tr>
      <w:tr w:rsidR="00B93732" w:rsidRPr="00491993" w:rsidTr="0044326B">
        <w:trPr>
          <w:trHeight w:val="427"/>
        </w:trPr>
        <w:tc>
          <w:tcPr>
            <w:tcW w:w="1890" w:type="dxa"/>
            <w:gridSpan w:val="2"/>
            <w:vAlign w:val="center"/>
          </w:tcPr>
          <w:p w:rsidR="00B93732" w:rsidRPr="00491993" w:rsidRDefault="00B93732" w:rsidP="00B93732">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Избор у звање</w:t>
            </w:r>
          </w:p>
        </w:tc>
        <w:tc>
          <w:tcPr>
            <w:tcW w:w="945" w:type="dxa"/>
            <w:gridSpan w:val="2"/>
            <w:vAlign w:val="center"/>
          </w:tcPr>
          <w:p w:rsidR="00B93732" w:rsidRPr="00491993" w:rsidRDefault="00B93732" w:rsidP="00B93732">
            <w:pPr>
              <w:tabs>
                <w:tab w:val="left" w:pos="567"/>
              </w:tabs>
              <w:spacing w:after="60"/>
              <w:rPr>
                <w:rFonts w:ascii="Times New Roman" w:hAnsi="Times New Roman"/>
                <w:sz w:val="20"/>
                <w:szCs w:val="20"/>
                <w:lang w:val="sr-Cyrl-CS"/>
              </w:rPr>
            </w:pPr>
            <w:r>
              <w:rPr>
                <w:rFonts w:ascii="Times New Roman" w:hAnsi="Times New Roman"/>
                <w:sz w:val="20"/>
                <w:szCs w:val="20"/>
                <w:lang w:val="sr-Cyrl-CS"/>
              </w:rPr>
              <w:t>20</w:t>
            </w:r>
            <w:r w:rsidR="00EF1F9D">
              <w:rPr>
                <w:rFonts w:ascii="Times New Roman" w:hAnsi="Times New Roman"/>
                <w:sz w:val="20"/>
                <w:szCs w:val="20"/>
                <w:lang w:val="sr-Cyrl-CS"/>
              </w:rPr>
              <w:t>20</w:t>
            </w:r>
            <w:r>
              <w:rPr>
                <w:rFonts w:ascii="Times New Roman" w:hAnsi="Times New Roman"/>
                <w:sz w:val="20"/>
                <w:szCs w:val="20"/>
                <w:lang w:val="sr-Cyrl-CS"/>
              </w:rPr>
              <w:t>.</w:t>
            </w:r>
          </w:p>
        </w:tc>
        <w:tc>
          <w:tcPr>
            <w:tcW w:w="2410" w:type="dxa"/>
            <w:gridSpan w:val="4"/>
            <w:shd w:val="clear" w:color="auto" w:fill="auto"/>
            <w:vAlign w:val="center"/>
          </w:tcPr>
          <w:p w:rsidR="00B93732" w:rsidRPr="00491993" w:rsidRDefault="00B93732" w:rsidP="00B93732">
            <w:pPr>
              <w:tabs>
                <w:tab w:val="left" w:pos="567"/>
              </w:tabs>
              <w:spacing w:after="60"/>
              <w:rPr>
                <w:rFonts w:ascii="Times New Roman" w:hAnsi="Times New Roman"/>
                <w:sz w:val="20"/>
                <w:szCs w:val="20"/>
                <w:lang w:val="sr-Cyrl-CS"/>
              </w:rPr>
            </w:pPr>
            <w:r>
              <w:rPr>
                <w:rFonts w:ascii="Times New Roman" w:hAnsi="Times New Roman"/>
                <w:sz w:val="20"/>
                <w:szCs w:val="20"/>
                <w:lang w:val="sr-Cyrl-CS"/>
              </w:rPr>
              <w:t>Универзитет у Нишу</w:t>
            </w:r>
          </w:p>
        </w:tc>
        <w:tc>
          <w:tcPr>
            <w:tcW w:w="1701" w:type="dxa"/>
            <w:gridSpan w:val="3"/>
            <w:shd w:val="clear" w:color="auto" w:fill="auto"/>
            <w:vAlign w:val="center"/>
          </w:tcPr>
          <w:p w:rsidR="00B93732" w:rsidRPr="00491993" w:rsidRDefault="00F766B4" w:rsidP="00F766B4">
            <w:pPr>
              <w:tabs>
                <w:tab w:val="left" w:pos="567"/>
              </w:tabs>
              <w:spacing w:after="60"/>
              <w:rPr>
                <w:rFonts w:ascii="Times New Roman" w:hAnsi="Times New Roman"/>
                <w:sz w:val="20"/>
                <w:szCs w:val="20"/>
                <w:lang w:val="sr-Cyrl-CS"/>
              </w:rPr>
            </w:pPr>
            <w:r>
              <w:rPr>
                <w:rFonts w:ascii="Times New Roman" w:hAnsi="Times New Roman"/>
                <w:sz w:val="20"/>
                <w:szCs w:val="20"/>
                <w:lang w:val="sr-Cyrl-CS"/>
              </w:rPr>
              <w:t>Економске науке</w:t>
            </w:r>
          </w:p>
        </w:tc>
        <w:tc>
          <w:tcPr>
            <w:tcW w:w="2296" w:type="dxa"/>
            <w:gridSpan w:val="2"/>
            <w:shd w:val="clear" w:color="auto" w:fill="auto"/>
            <w:vAlign w:val="center"/>
          </w:tcPr>
          <w:p w:rsidR="00B93732" w:rsidRPr="00491993" w:rsidRDefault="00B93732" w:rsidP="00B93732">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Математика и статистика у економији</w:t>
            </w:r>
          </w:p>
        </w:tc>
      </w:tr>
      <w:tr w:rsidR="00B93732" w:rsidRPr="00491993" w:rsidTr="0044326B">
        <w:trPr>
          <w:trHeight w:val="427"/>
        </w:trPr>
        <w:tc>
          <w:tcPr>
            <w:tcW w:w="1890" w:type="dxa"/>
            <w:gridSpan w:val="2"/>
            <w:vAlign w:val="center"/>
          </w:tcPr>
          <w:p w:rsidR="00B93732" w:rsidRPr="00491993" w:rsidRDefault="00B93732" w:rsidP="00B93732">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Докторат</w:t>
            </w:r>
          </w:p>
        </w:tc>
        <w:tc>
          <w:tcPr>
            <w:tcW w:w="945" w:type="dxa"/>
            <w:gridSpan w:val="2"/>
            <w:vAlign w:val="center"/>
          </w:tcPr>
          <w:p w:rsidR="00B93732" w:rsidRPr="00491993" w:rsidRDefault="00B93732" w:rsidP="00B93732">
            <w:pPr>
              <w:tabs>
                <w:tab w:val="left" w:pos="567"/>
              </w:tabs>
              <w:spacing w:after="60"/>
              <w:rPr>
                <w:rFonts w:ascii="Times New Roman" w:hAnsi="Times New Roman"/>
                <w:sz w:val="20"/>
                <w:szCs w:val="20"/>
                <w:lang w:val="sr-Cyrl-CS"/>
              </w:rPr>
            </w:pPr>
            <w:r>
              <w:rPr>
                <w:rFonts w:ascii="Times New Roman" w:hAnsi="Times New Roman"/>
                <w:sz w:val="20"/>
                <w:szCs w:val="20"/>
                <w:lang w:val="sr-Cyrl-CS"/>
              </w:rPr>
              <w:t>2010.</w:t>
            </w:r>
          </w:p>
        </w:tc>
        <w:tc>
          <w:tcPr>
            <w:tcW w:w="2410" w:type="dxa"/>
            <w:gridSpan w:val="4"/>
            <w:shd w:val="clear" w:color="auto" w:fill="auto"/>
            <w:vAlign w:val="center"/>
          </w:tcPr>
          <w:p w:rsidR="00B93732" w:rsidRPr="00491993" w:rsidRDefault="00B93732" w:rsidP="00B93732">
            <w:pPr>
              <w:tabs>
                <w:tab w:val="left" w:pos="567"/>
              </w:tabs>
              <w:spacing w:after="60"/>
              <w:rPr>
                <w:rFonts w:ascii="Times New Roman" w:hAnsi="Times New Roman"/>
                <w:sz w:val="20"/>
                <w:szCs w:val="20"/>
                <w:lang w:val="sr-Cyrl-CS"/>
              </w:rPr>
            </w:pPr>
            <w:r>
              <w:rPr>
                <w:rFonts w:ascii="Times New Roman" w:hAnsi="Times New Roman"/>
                <w:sz w:val="20"/>
                <w:szCs w:val="20"/>
                <w:lang w:val="sr-Cyrl-CS"/>
              </w:rPr>
              <w:t>Економски факултет Универзитета у Нишу</w:t>
            </w:r>
          </w:p>
        </w:tc>
        <w:tc>
          <w:tcPr>
            <w:tcW w:w="1701" w:type="dxa"/>
            <w:gridSpan w:val="3"/>
            <w:shd w:val="clear" w:color="auto" w:fill="auto"/>
            <w:vAlign w:val="center"/>
          </w:tcPr>
          <w:p w:rsidR="00B93732" w:rsidRPr="00491993" w:rsidRDefault="00F766B4" w:rsidP="00B93732">
            <w:pPr>
              <w:tabs>
                <w:tab w:val="left" w:pos="567"/>
              </w:tabs>
              <w:spacing w:after="60"/>
              <w:rPr>
                <w:rFonts w:ascii="Times New Roman" w:hAnsi="Times New Roman"/>
                <w:sz w:val="20"/>
                <w:szCs w:val="20"/>
                <w:lang w:val="sr-Cyrl-CS"/>
              </w:rPr>
            </w:pPr>
            <w:r w:rsidRPr="00F766B4">
              <w:rPr>
                <w:rFonts w:ascii="Times New Roman" w:hAnsi="Times New Roman"/>
                <w:sz w:val="20"/>
                <w:szCs w:val="20"/>
                <w:lang w:val="sr-Cyrl-CS"/>
              </w:rPr>
              <w:t>Економске науке</w:t>
            </w:r>
          </w:p>
        </w:tc>
        <w:tc>
          <w:tcPr>
            <w:tcW w:w="2296" w:type="dxa"/>
            <w:gridSpan w:val="2"/>
            <w:shd w:val="clear" w:color="auto" w:fill="auto"/>
            <w:vAlign w:val="center"/>
          </w:tcPr>
          <w:p w:rsidR="00B93732" w:rsidRPr="00491993" w:rsidRDefault="00B93732" w:rsidP="00B93732">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Математика и статистика у економији</w:t>
            </w:r>
          </w:p>
        </w:tc>
      </w:tr>
      <w:tr w:rsidR="00B93732" w:rsidRPr="00491993" w:rsidTr="0044326B">
        <w:trPr>
          <w:trHeight w:val="427"/>
        </w:trPr>
        <w:tc>
          <w:tcPr>
            <w:tcW w:w="1890" w:type="dxa"/>
            <w:gridSpan w:val="2"/>
            <w:vAlign w:val="center"/>
          </w:tcPr>
          <w:p w:rsidR="00B93732" w:rsidRPr="00491993" w:rsidRDefault="00B93732" w:rsidP="00B93732">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Магистратура</w:t>
            </w:r>
          </w:p>
        </w:tc>
        <w:tc>
          <w:tcPr>
            <w:tcW w:w="945" w:type="dxa"/>
            <w:gridSpan w:val="2"/>
            <w:vAlign w:val="center"/>
          </w:tcPr>
          <w:p w:rsidR="00B93732" w:rsidRPr="00491993" w:rsidRDefault="00B93732" w:rsidP="00B93732">
            <w:pPr>
              <w:tabs>
                <w:tab w:val="left" w:pos="567"/>
              </w:tabs>
              <w:spacing w:after="60"/>
              <w:rPr>
                <w:rFonts w:ascii="Times New Roman" w:hAnsi="Times New Roman"/>
                <w:sz w:val="20"/>
                <w:szCs w:val="20"/>
                <w:lang w:val="sr-Cyrl-CS"/>
              </w:rPr>
            </w:pPr>
            <w:r>
              <w:rPr>
                <w:rFonts w:ascii="Times New Roman" w:hAnsi="Times New Roman"/>
                <w:sz w:val="20"/>
                <w:szCs w:val="20"/>
                <w:lang w:val="sr-Cyrl-CS"/>
              </w:rPr>
              <w:t>2004.</w:t>
            </w:r>
          </w:p>
        </w:tc>
        <w:tc>
          <w:tcPr>
            <w:tcW w:w="2410" w:type="dxa"/>
            <w:gridSpan w:val="4"/>
            <w:shd w:val="clear" w:color="auto" w:fill="auto"/>
            <w:vAlign w:val="center"/>
          </w:tcPr>
          <w:p w:rsidR="00B93732" w:rsidRPr="00491993" w:rsidRDefault="00B93732" w:rsidP="00B93732">
            <w:pPr>
              <w:tabs>
                <w:tab w:val="left" w:pos="567"/>
              </w:tabs>
              <w:spacing w:after="60"/>
              <w:rPr>
                <w:rFonts w:ascii="Times New Roman" w:hAnsi="Times New Roman"/>
                <w:sz w:val="20"/>
                <w:szCs w:val="20"/>
                <w:lang w:val="sr-Cyrl-CS"/>
              </w:rPr>
            </w:pPr>
            <w:r>
              <w:rPr>
                <w:rFonts w:ascii="Times New Roman" w:hAnsi="Times New Roman"/>
                <w:sz w:val="20"/>
                <w:szCs w:val="20"/>
                <w:lang w:val="sr-Cyrl-CS"/>
              </w:rPr>
              <w:t>Економски факултет Универзитета у Београду</w:t>
            </w:r>
          </w:p>
        </w:tc>
        <w:tc>
          <w:tcPr>
            <w:tcW w:w="1701" w:type="dxa"/>
            <w:gridSpan w:val="3"/>
            <w:shd w:val="clear" w:color="auto" w:fill="auto"/>
            <w:vAlign w:val="center"/>
          </w:tcPr>
          <w:p w:rsidR="00B93732" w:rsidRPr="00491993" w:rsidRDefault="00F766B4" w:rsidP="00B93732">
            <w:pPr>
              <w:tabs>
                <w:tab w:val="left" w:pos="567"/>
              </w:tabs>
              <w:spacing w:after="60"/>
              <w:rPr>
                <w:rFonts w:ascii="Times New Roman" w:hAnsi="Times New Roman"/>
                <w:sz w:val="20"/>
                <w:szCs w:val="20"/>
                <w:lang w:val="sr-Cyrl-CS"/>
              </w:rPr>
            </w:pPr>
            <w:r w:rsidRPr="00F766B4">
              <w:rPr>
                <w:rFonts w:ascii="Times New Roman" w:hAnsi="Times New Roman"/>
                <w:sz w:val="20"/>
                <w:szCs w:val="20"/>
                <w:lang w:val="sr-Cyrl-CS"/>
              </w:rPr>
              <w:t>Економске науке</w:t>
            </w:r>
          </w:p>
        </w:tc>
        <w:tc>
          <w:tcPr>
            <w:tcW w:w="2296" w:type="dxa"/>
            <w:gridSpan w:val="2"/>
            <w:shd w:val="clear" w:color="auto" w:fill="auto"/>
            <w:vAlign w:val="center"/>
          </w:tcPr>
          <w:p w:rsidR="00B93732" w:rsidRPr="00491993" w:rsidRDefault="00B93732" w:rsidP="00B93732">
            <w:pPr>
              <w:tabs>
                <w:tab w:val="left" w:pos="567"/>
              </w:tabs>
              <w:spacing w:after="60"/>
              <w:rPr>
                <w:rFonts w:ascii="Times New Roman" w:hAnsi="Times New Roman"/>
                <w:sz w:val="20"/>
                <w:szCs w:val="20"/>
                <w:lang w:val="sr-Cyrl-CS"/>
              </w:rPr>
            </w:pPr>
            <w:r>
              <w:rPr>
                <w:rFonts w:ascii="Times New Roman" w:hAnsi="Times New Roman"/>
                <w:sz w:val="20"/>
                <w:szCs w:val="20"/>
                <w:lang w:val="sr-Cyrl-CS"/>
              </w:rPr>
              <w:t>Статистичка анализа</w:t>
            </w:r>
          </w:p>
        </w:tc>
      </w:tr>
      <w:tr w:rsidR="00B93732" w:rsidRPr="00491993" w:rsidTr="0044326B">
        <w:trPr>
          <w:trHeight w:val="427"/>
        </w:trPr>
        <w:tc>
          <w:tcPr>
            <w:tcW w:w="1890" w:type="dxa"/>
            <w:gridSpan w:val="2"/>
            <w:vAlign w:val="center"/>
          </w:tcPr>
          <w:p w:rsidR="00B93732" w:rsidRPr="00491993" w:rsidRDefault="00B93732" w:rsidP="00B93732">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Диплома</w:t>
            </w:r>
          </w:p>
        </w:tc>
        <w:tc>
          <w:tcPr>
            <w:tcW w:w="945" w:type="dxa"/>
            <w:gridSpan w:val="2"/>
            <w:vAlign w:val="center"/>
          </w:tcPr>
          <w:p w:rsidR="00B93732" w:rsidRPr="00491993" w:rsidRDefault="00B93732" w:rsidP="00B93732">
            <w:pPr>
              <w:tabs>
                <w:tab w:val="left" w:pos="567"/>
              </w:tabs>
              <w:spacing w:after="60"/>
              <w:rPr>
                <w:rFonts w:ascii="Times New Roman" w:hAnsi="Times New Roman"/>
                <w:sz w:val="20"/>
                <w:szCs w:val="20"/>
                <w:lang w:val="sr-Cyrl-CS"/>
              </w:rPr>
            </w:pPr>
            <w:r>
              <w:rPr>
                <w:rFonts w:ascii="Times New Roman" w:hAnsi="Times New Roman"/>
                <w:sz w:val="20"/>
                <w:szCs w:val="20"/>
                <w:lang w:val="sr-Cyrl-CS"/>
              </w:rPr>
              <w:t>1996.</w:t>
            </w:r>
          </w:p>
        </w:tc>
        <w:tc>
          <w:tcPr>
            <w:tcW w:w="2410" w:type="dxa"/>
            <w:gridSpan w:val="4"/>
            <w:shd w:val="clear" w:color="auto" w:fill="auto"/>
            <w:vAlign w:val="center"/>
          </w:tcPr>
          <w:p w:rsidR="00B93732" w:rsidRPr="00491993" w:rsidRDefault="00B93732" w:rsidP="00B93732">
            <w:pPr>
              <w:tabs>
                <w:tab w:val="left" w:pos="567"/>
              </w:tabs>
              <w:spacing w:after="60"/>
              <w:rPr>
                <w:rFonts w:ascii="Times New Roman" w:hAnsi="Times New Roman"/>
                <w:sz w:val="20"/>
                <w:szCs w:val="20"/>
                <w:lang w:val="sr-Cyrl-CS"/>
              </w:rPr>
            </w:pPr>
            <w:r>
              <w:rPr>
                <w:rFonts w:ascii="Times New Roman" w:hAnsi="Times New Roman"/>
                <w:sz w:val="20"/>
                <w:szCs w:val="20"/>
                <w:lang w:val="sr-Cyrl-CS"/>
              </w:rPr>
              <w:t>Економски факултет Универзитета у Нишу</w:t>
            </w:r>
          </w:p>
        </w:tc>
        <w:tc>
          <w:tcPr>
            <w:tcW w:w="1701" w:type="dxa"/>
            <w:gridSpan w:val="3"/>
            <w:shd w:val="clear" w:color="auto" w:fill="auto"/>
            <w:vAlign w:val="center"/>
          </w:tcPr>
          <w:p w:rsidR="00B93732" w:rsidRPr="00491993" w:rsidRDefault="00F766B4" w:rsidP="00B93732">
            <w:pPr>
              <w:tabs>
                <w:tab w:val="left" w:pos="567"/>
              </w:tabs>
              <w:spacing w:after="60"/>
              <w:rPr>
                <w:rFonts w:ascii="Times New Roman" w:hAnsi="Times New Roman"/>
                <w:sz w:val="20"/>
                <w:szCs w:val="20"/>
                <w:lang w:val="sr-Cyrl-CS"/>
              </w:rPr>
            </w:pPr>
            <w:r w:rsidRPr="00F766B4">
              <w:rPr>
                <w:rFonts w:ascii="Times New Roman" w:hAnsi="Times New Roman"/>
                <w:sz w:val="20"/>
                <w:szCs w:val="20"/>
                <w:lang w:val="sr-Cyrl-CS"/>
              </w:rPr>
              <w:t>Економске науке</w:t>
            </w:r>
          </w:p>
        </w:tc>
        <w:tc>
          <w:tcPr>
            <w:tcW w:w="2296" w:type="dxa"/>
            <w:gridSpan w:val="2"/>
            <w:shd w:val="clear" w:color="auto" w:fill="auto"/>
            <w:vAlign w:val="center"/>
          </w:tcPr>
          <w:p w:rsidR="00B93732" w:rsidRPr="00491993" w:rsidRDefault="00B93732" w:rsidP="00B93732">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Привредни развој</w:t>
            </w:r>
          </w:p>
        </w:tc>
      </w:tr>
      <w:tr w:rsidR="00B93732" w:rsidRPr="00491993" w:rsidTr="00EF1F9D">
        <w:trPr>
          <w:trHeight w:val="427"/>
        </w:trPr>
        <w:tc>
          <w:tcPr>
            <w:tcW w:w="9242" w:type="dxa"/>
            <w:gridSpan w:val="13"/>
            <w:vAlign w:val="center"/>
          </w:tcPr>
          <w:p w:rsidR="00B93732" w:rsidRPr="00AC0E94" w:rsidRDefault="00B93732" w:rsidP="00B93732">
            <w:pPr>
              <w:tabs>
                <w:tab w:val="left" w:pos="567"/>
              </w:tabs>
              <w:spacing w:after="60"/>
              <w:rPr>
                <w:rFonts w:ascii="Times New Roman" w:hAnsi="Times New Roman"/>
                <w:b/>
                <w:sz w:val="20"/>
                <w:szCs w:val="20"/>
              </w:rPr>
            </w:pPr>
            <w:r w:rsidRPr="00491993">
              <w:rPr>
                <w:rFonts w:ascii="Times New Roman" w:hAnsi="Times New Roman"/>
                <w:b/>
                <w:sz w:val="20"/>
                <w:szCs w:val="20"/>
                <w:lang w:val="sr-Cyrl-CS"/>
              </w:rPr>
              <w:t>Списак предмета</w:t>
            </w:r>
            <w:r>
              <w:rPr>
                <w:rFonts w:ascii="Times New Roman" w:hAnsi="Times New Roman"/>
                <w:b/>
                <w:sz w:val="20"/>
                <w:szCs w:val="20"/>
                <w:lang w:val="sr-Cyrl-CS"/>
              </w:rPr>
              <w:t xml:space="preserve"> за </w:t>
            </w:r>
            <w:r w:rsidRPr="00491993">
              <w:rPr>
                <w:rFonts w:ascii="Times New Roman" w:hAnsi="Times New Roman"/>
                <w:b/>
                <w:sz w:val="20"/>
                <w:szCs w:val="20"/>
                <w:lang w:val="sr-Cyrl-CS"/>
              </w:rPr>
              <w:t xml:space="preserve"> које </w:t>
            </w:r>
            <w:r>
              <w:rPr>
                <w:rFonts w:ascii="Times New Roman" w:hAnsi="Times New Roman"/>
                <w:b/>
                <w:sz w:val="20"/>
                <w:szCs w:val="20"/>
                <w:lang w:val="sr-Cyrl-CS"/>
              </w:rPr>
              <w:t xml:space="preserve"> је </w:t>
            </w:r>
            <w:r w:rsidRPr="00491993">
              <w:rPr>
                <w:rFonts w:ascii="Times New Roman" w:hAnsi="Times New Roman"/>
                <w:b/>
                <w:sz w:val="20"/>
                <w:szCs w:val="20"/>
                <w:lang w:val="sr-Cyrl-CS"/>
              </w:rPr>
              <w:t>наставник</w:t>
            </w:r>
            <w:r>
              <w:rPr>
                <w:rFonts w:ascii="Times New Roman" w:hAnsi="Times New Roman"/>
                <w:b/>
                <w:sz w:val="20"/>
                <w:szCs w:val="20"/>
                <w:lang w:val="sr-Cyrl-CS"/>
              </w:rPr>
              <w:t xml:space="preserve"> акредитован </w:t>
            </w:r>
            <w:r>
              <w:rPr>
                <w:rFonts w:ascii="Times New Roman" w:hAnsi="Times New Roman"/>
                <w:b/>
                <w:sz w:val="20"/>
                <w:szCs w:val="20"/>
              </w:rPr>
              <w:t>на првом или другом степену студија</w:t>
            </w:r>
          </w:p>
        </w:tc>
      </w:tr>
      <w:tr w:rsidR="00B93732" w:rsidRPr="00491993" w:rsidTr="0044326B">
        <w:trPr>
          <w:trHeight w:val="822"/>
        </w:trPr>
        <w:tc>
          <w:tcPr>
            <w:tcW w:w="816" w:type="dxa"/>
            <w:shd w:val="clear" w:color="auto" w:fill="auto"/>
            <w:vAlign w:val="center"/>
          </w:tcPr>
          <w:p w:rsidR="00B93732" w:rsidRPr="00491993" w:rsidRDefault="00B93732" w:rsidP="00B93732">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Р.Б.</w:t>
            </w:r>
          </w:p>
          <w:p w:rsidR="00B93732" w:rsidRPr="00491993" w:rsidRDefault="00B93732" w:rsidP="00B93732">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1</w:t>
            </w:r>
            <w:r>
              <w:rPr>
                <w:rFonts w:ascii="Times New Roman" w:hAnsi="Times New Roman"/>
                <w:sz w:val="20"/>
                <w:szCs w:val="20"/>
              </w:rPr>
              <w:t>,2,3...</w:t>
            </w:r>
            <w:r w:rsidRPr="00491993">
              <w:rPr>
                <w:rFonts w:ascii="Times New Roman" w:hAnsi="Times New Roman"/>
                <w:sz w:val="20"/>
                <w:szCs w:val="20"/>
                <w:lang w:val="sr-Cyrl-CS"/>
              </w:rPr>
              <w:t>.</w:t>
            </w:r>
          </w:p>
        </w:tc>
        <w:tc>
          <w:tcPr>
            <w:tcW w:w="1074" w:type="dxa"/>
            <w:shd w:val="clear" w:color="auto" w:fill="auto"/>
            <w:vAlign w:val="center"/>
          </w:tcPr>
          <w:p w:rsidR="00B93732" w:rsidRPr="00AC0E94" w:rsidRDefault="00B93732" w:rsidP="00B93732">
            <w:pPr>
              <w:tabs>
                <w:tab w:val="left" w:pos="567"/>
              </w:tabs>
              <w:spacing w:after="60"/>
              <w:rPr>
                <w:rFonts w:ascii="Times New Roman" w:hAnsi="Times New Roman"/>
                <w:sz w:val="20"/>
                <w:szCs w:val="20"/>
              </w:rPr>
            </w:pPr>
            <w:r>
              <w:rPr>
                <w:rFonts w:ascii="Times New Roman" w:hAnsi="Times New Roman"/>
                <w:sz w:val="20"/>
                <w:szCs w:val="20"/>
              </w:rPr>
              <w:t>Ознака предмета</w:t>
            </w:r>
          </w:p>
        </w:tc>
        <w:tc>
          <w:tcPr>
            <w:tcW w:w="2505" w:type="dxa"/>
            <w:gridSpan w:val="4"/>
            <w:shd w:val="clear" w:color="auto" w:fill="auto"/>
            <w:vAlign w:val="center"/>
          </w:tcPr>
          <w:p w:rsidR="00B93732" w:rsidRPr="00491993" w:rsidRDefault="00B93732" w:rsidP="00B93732">
            <w:pPr>
              <w:tabs>
                <w:tab w:val="left" w:pos="567"/>
              </w:tabs>
              <w:spacing w:after="60"/>
              <w:rPr>
                <w:rFonts w:ascii="Times New Roman" w:hAnsi="Times New Roman"/>
                <w:sz w:val="20"/>
                <w:szCs w:val="20"/>
                <w:lang w:val="sr-Cyrl-CS"/>
              </w:rPr>
            </w:pPr>
            <w:r>
              <w:rPr>
                <w:rFonts w:ascii="Times New Roman" w:hAnsi="Times New Roman"/>
                <w:iCs/>
                <w:sz w:val="20"/>
                <w:szCs w:val="20"/>
              </w:rPr>
              <w:t>Назив предмета</w:t>
            </w:r>
          </w:p>
        </w:tc>
        <w:tc>
          <w:tcPr>
            <w:tcW w:w="1275" w:type="dxa"/>
            <w:gridSpan w:val="3"/>
            <w:shd w:val="clear" w:color="auto" w:fill="auto"/>
            <w:vAlign w:val="center"/>
          </w:tcPr>
          <w:p w:rsidR="00B93732" w:rsidRPr="00AC0E94" w:rsidRDefault="00B93732" w:rsidP="00B93732">
            <w:pPr>
              <w:tabs>
                <w:tab w:val="left" w:pos="567"/>
              </w:tabs>
              <w:spacing w:after="60"/>
              <w:rPr>
                <w:rFonts w:ascii="Times New Roman" w:hAnsi="Times New Roman"/>
                <w:sz w:val="20"/>
                <w:szCs w:val="20"/>
              </w:rPr>
            </w:pPr>
            <w:r>
              <w:rPr>
                <w:rFonts w:ascii="Times New Roman" w:hAnsi="Times New Roman"/>
                <w:sz w:val="20"/>
                <w:szCs w:val="20"/>
              </w:rPr>
              <w:t>Вид наставе</w:t>
            </w:r>
          </w:p>
        </w:tc>
        <w:tc>
          <w:tcPr>
            <w:tcW w:w="1932" w:type="dxa"/>
            <w:gridSpan w:val="3"/>
            <w:shd w:val="clear" w:color="auto" w:fill="auto"/>
            <w:vAlign w:val="center"/>
          </w:tcPr>
          <w:p w:rsidR="00B93732" w:rsidRPr="00AC0E94" w:rsidRDefault="00B93732" w:rsidP="00B93732">
            <w:pPr>
              <w:tabs>
                <w:tab w:val="left" w:pos="567"/>
              </w:tabs>
              <w:spacing w:after="60"/>
              <w:rPr>
                <w:rFonts w:ascii="Times New Roman" w:hAnsi="Times New Roman"/>
                <w:sz w:val="20"/>
                <w:szCs w:val="20"/>
              </w:rPr>
            </w:pPr>
            <w:r>
              <w:rPr>
                <w:rFonts w:ascii="Times New Roman" w:hAnsi="Times New Roman"/>
                <w:iCs/>
                <w:sz w:val="20"/>
                <w:szCs w:val="20"/>
              </w:rPr>
              <w:t xml:space="preserve">Назив студијског програма </w:t>
            </w:r>
          </w:p>
        </w:tc>
        <w:tc>
          <w:tcPr>
            <w:tcW w:w="1640" w:type="dxa"/>
            <w:shd w:val="clear" w:color="auto" w:fill="auto"/>
            <w:vAlign w:val="center"/>
          </w:tcPr>
          <w:p w:rsidR="00B93732" w:rsidRPr="00491993" w:rsidRDefault="00B93732" w:rsidP="00B93732">
            <w:pPr>
              <w:tabs>
                <w:tab w:val="left" w:pos="567"/>
              </w:tabs>
              <w:spacing w:after="60"/>
              <w:rPr>
                <w:rFonts w:ascii="Times New Roman" w:hAnsi="Times New Roman"/>
                <w:sz w:val="20"/>
                <w:szCs w:val="20"/>
                <w:lang w:val="sr-Cyrl-CS"/>
              </w:rPr>
            </w:pPr>
            <w:r>
              <w:rPr>
                <w:rFonts w:ascii="Times New Roman" w:hAnsi="Times New Roman"/>
                <w:iCs/>
                <w:sz w:val="20"/>
                <w:szCs w:val="20"/>
              </w:rPr>
              <w:t>В</w:t>
            </w:r>
            <w:r w:rsidRPr="00491993">
              <w:rPr>
                <w:rFonts w:ascii="Times New Roman" w:hAnsi="Times New Roman"/>
                <w:iCs/>
                <w:sz w:val="20"/>
                <w:szCs w:val="20"/>
                <w:lang w:val="sr-Cyrl-CS"/>
              </w:rPr>
              <w:t>рста студија</w:t>
            </w:r>
            <w:r>
              <w:rPr>
                <w:rFonts w:ascii="Times New Roman" w:hAnsi="Times New Roman"/>
                <w:iCs/>
                <w:sz w:val="20"/>
                <w:szCs w:val="20"/>
                <w:lang w:val="sr-Cyrl-CS"/>
              </w:rPr>
              <w:t xml:space="preserve"> (</w:t>
            </w:r>
            <w:r>
              <w:rPr>
                <w:rFonts w:ascii="Times New Roman" w:hAnsi="Times New Roman"/>
                <w:iCs/>
                <w:sz w:val="20"/>
                <w:szCs w:val="20"/>
              </w:rPr>
              <w:t>ОСС, ССС, ОАС, МСС, МАС, САС)</w:t>
            </w:r>
          </w:p>
        </w:tc>
      </w:tr>
      <w:tr w:rsidR="0044326B" w:rsidRPr="00491993" w:rsidTr="0044326B">
        <w:trPr>
          <w:trHeight w:val="427"/>
        </w:trPr>
        <w:tc>
          <w:tcPr>
            <w:tcW w:w="816" w:type="dxa"/>
            <w:shd w:val="clear" w:color="auto" w:fill="auto"/>
            <w:vAlign w:val="center"/>
          </w:tcPr>
          <w:p w:rsidR="0044326B" w:rsidRPr="00491993" w:rsidRDefault="0044326B" w:rsidP="00B93732">
            <w:pPr>
              <w:tabs>
                <w:tab w:val="left" w:pos="567"/>
              </w:tabs>
              <w:spacing w:after="60"/>
              <w:rPr>
                <w:rFonts w:ascii="Times New Roman" w:hAnsi="Times New Roman"/>
                <w:sz w:val="20"/>
                <w:szCs w:val="20"/>
                <w:lang w:val="sr-Cyrl-CS"/>
              </w:rPr>
            </w:pPr>
            <w:r>
              <w:rPr>
                <w:rFonts w:ascii="Times New Roman" w:hAnsi="Times New Roman"/>
                <w:sz w:val="20"/>
                <w:szCs w:val="20"/>
                <w:lang w:val="sr-Cyrl-CS"/>
              </w:rPr>
              <w:t>1.</w:t>
            </w:r>
          </w:p>
        </w:tc>
        <w:tc>
          <w:tcPr>
            <w:tcW w:w="1074" w:type="dxa"/>
            <w:shd w:val="clear" w:color="auto" w:fill="auto"/>
            <w:vAlign w:val="center"/>
          </w:tcPr>
          <w:p w:rsidR="0044326B" w:rsidRPr="005234FA" w:rsidRDefault="0044326B" w:rsidP="00660B50">
            <w:pPr>
              <w:tabs>
                <w:tab w:val="left" w:pos="567"/>
              </w:tabs>
              <w:spacing w:after="60"/>
              <w:rPr>
                <w:rFonts w:ascii="Times New Roman" w:hAnsi="Times New Roman"/>
                <w:sz w:val="20"/>
                <w:szCs w:val="20"/>
              </w:rPr>
            </w:pPr>
            <w:r>
              <w:rPr>
                <w:rFonts w:ascii="Times New Roman" w:hAnsi="Times New Roman"/>
                <w:sz w:val="20"/>
                <w:szCs w:val="20"/>
              </w:rPr>
              <w:t>20.4510</w:t>
            </w:r>
          </w:p>
        </w:tc>
        <w:tc>
          <w:tcPr>
            <w:tcW w:w="2505" w:type="dxa"/>
            <w:gridSpan w:val="4"/>
            <w:shd w:val="clear" w:color="auto" w:fill="auto"/>
            <w:vAlign w:val="center"/>
          </w:tcPr>
          <w:p w:rsidR="0044326B" w:rsidRPr="00491993" w:rsidRDefault="0044326B" w:rsidP="00B93732">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Статистика</w:t>
            </w:r>
          </w:p>
        </w:tc>
        <w:tc>
          <w:tcPr>
            <w:tcW w:w="1275" w:type="dxa"/>
            <w:gridSpan w:val="3"/>
            <w:shd w:val="clear" w:color="auto" w:fill="auto"/>
            <w:vAlign w:val="center"/>
          </w:tcPr>
          <w:p w:rsidR="0044326B" w:rsidRPr="00491993" w:rsidRDefault="0044326B" w:rsidP="00B93732">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Активна настава</w:t>
            </w:r>
          </w:p>
        </w:tc>
        <w:tc>
          <w:tcPr>
            <w:tcW w:w="1932" w:type="dxa"/>
            <w:gridSpan w:val="3"/>
            <w:shd w:val="clear" w:color="auto" w:fill="auto"/>
            <w:vAlign w:val="center"/>
          </w:tcPr>
          <w:p w:rsidR="0044326B" w:rsidRPr="00491993" w:rsidRDefault="0044326B" w:rsidP="00B93732">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Економија</w:t>
            </w:r>
          </w:p>
        </w:tc>
        <w:tc>
          <w:tcPr>
            <w:tcW w:w="1640" w:type="dxa"/>
            <w:shd w:val="clear" w:color="auto" w:fill="auto"/>
            <w:vAlign w:val="center"/>
          </w:tcPr>
          <w:p w:rsidR="0044326B" w:rsidRPr="00491993" w:rsidRDefault="0044326B" w:rsidP="00B93732">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ОАС</w:t>
            </w:r>
          </w:p>
        </w:tc>
      </w:tr>
      <w:tr w:rsidR="0044326B" w:rsidRPr="00491993" w:rsidTr="0044326B">
        <w:trPr>
          <w:trHeight w:val="427"/>
        </w:trPr>
        <w:tc>
          <w:tcPr>
            <w:tcW w:w="816" w:type="dxa"/>
            <w:shd w:val="clear" w:color="auto" w:fill="auto"/>
            <w:vAlign w:val="center"/>
          </w:tcPr>
          <w:p w:rsidR="0044326B" w:rsidRPr="00491993" w:rsidRDefault="0044326B" w:rsidP="00B93732">
            <w:pPr>
              <w:tabs>
                <w:tab w:val="left" w:pos="567"/>
              </w:tabs>
              <w:spacing w:after="60"/>
              <w:rPr>
                <w:rFonts w:ascii="Times New Roman" w:hAnsi="Times New Roman"/>
                <w:sz w:val="20"/>
                <w:szCs w:val="20"/>
                <w:lang w:val="sr-Cyrl-CS"/>
              </w:rPr>
            </w:pPr>
            <w:r>
              <w:rPr>
                <w:rFonts w:ascii="Times New Roman" w:hAnsi="Times New Roman"/>
                <w:sz w:val="20"/>
                <w:szCs w:val="20"/>
                <w:lang w:val="sr-Cyrl-CS"/>
              </w:rPr>
              <w:t>2.</w:t>
            </w:r>
          </w:p>
        </w:tc>
        <w:tc>
          <w:tcPr>
            <w:tcW w:w="1074" w:type="dxa"/>
            <w:shd w:val="clear" w:color="auto" w:fill="auto"/>
            <w:vAlign w:val="center"/>
          </w:tcPr>
          <w:p w:rsidR="0044326B" w:rsidRPr="005234FA" w:rsidRDefault="0044326B" w:rsidP="00660B50">
            <w:pPr>
              <w:tabs>
                <w:tab w:val="left" w:pos="567"/>
              </w:tabs>
              <w:spacing w:after="60"/>
              <w:rPr>
                <w:rFonts w:ascii="Times New Roman" w:hAnsi="Times New Roman"/>
                <w:sz w:val="20"/>
                <w:szCs w:val="20"/>
              </w:rPr>
            </w:pPr>
            <w:r>
              <w:rPr>
                <w:rFonts w:ascii="Times New Roman" w:hAnsi="Times New Roman"/>
                <w:sz w:val="20"/>
                <w:szCs w:val="20"/>
              </w:rPr>
              <w:t>20.7323</w:t>
            </w:r>
          </w:p>
        </w:tc>
        <w:tc>
          <w:tcPr>
            <w:tcW w:w="2505" w:type="dxa"/>
            <w:gridSpan w:val="4"/>
            <w:shd w:val="clear" w:color="auto" w:fill="auto"/>
            <w:vAlign w:val="center"/>
          </w:tcPr>
          <w:p w:rsidR="0044326B" w:rsidRPr="00491993" w:rsidRDefault="0044326B" w:rsidP="00B93732">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Статистичка анализа у маркетингу</w:t>
            </w:r>
          </w:p>
        </w:tc>
        <w:tc>
          <w:tcPr>
            <w:tcW w:w="1275" w:type="dxa"/>
            <w:gridSpan w:val="3"/>
            <w:shd w:val="clear" w:color="auto" w:fill="auto"/>
          </w:tcPr>
          <w:p w:rsidR="0044326B" w:rsidRPr="00F766B4" w:rsidRDefault="0044326B" w:rsidP="00F766B4">
            <w:pPr>
              <w:jc w:val="center"/>
              <w:rPr>
                <w:rFonts w:ascii="Times New Roman" w:hAnsi="Times New Roman"/>
                <w:sz w:val="20"/>
                <w:szCs w:val="20"/>
              </w:rPr>
            </w:pPr>
            <w:r w:rsidRPr="00F766B4">
              <w:rPr>
                <w:rFonts w:ascii="Times New Roman" w:hAnsi="Times New Roman"/>
                <w:sz w:val="20"/>
                <w:szCs w:val="20"/>
              </w:rPr>
              <w:t>Активна настава</w:t>
            </w:r>
          </w:p>
        </w:tc>
        <w:tc>
          <w:tcPr>
            <w:tcW w:w="1932" w:type="dxa"/>
            <w:gridSpan w:val="3"/>
            <w:shd w:val="clear" w:color="auto" w:fill="auto"/>
            <w:vAlign w:val="center"/>
          </w:tcPr>
          <w:p w:rsidR="0044326B" w:rsidRPr="00491993" w:rsidRDefault="0044326B" w:rsidP="00B93732">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Економија</w:t>
            </w:r>
          </w:p>
        </w:tc>
        <w:tc>
          <w:tcPr>
            <w:tcW w:w="1640" w:type="dxa"/>
            <w:shd w:val="clear" w:color="auto" w:fill="auto"/>
            <w:vAlign w:val="center"/>
          </w:tcPr>
          <w:p w:rsidR="0044326B" w:rsidRPr="00491993" w:rsidRDefault="0044326B" w:rsidP="00B93732">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МАС</w:t>
            </w:r>
          </w:p>
        </w:tc>
      </w:tr>
      <w:tr w:rsidR="0044326B" w:rsidRPr="00491993" w:rsidTr="0044326B">
        <w:trPr>
          <w:trHeight w:val="427"/>
        </w:trPr>
        <w:tc>
          <w:tcPr>
            <w:tcW w:w="816" w:type="dxa"/>
            <w:shd w:val="clear" w:color="auto" w:fill="auto"/>
            <w:vAlign w:val="center"/>
          </w:tcPr>
          <w:p w:rsidR="0044326B" w:rsidRPr="00491993" w:rsidRDefault="0044326B" w:rsidP="00B93732">
            <w:pPr>
              <w:tabs>
                <w:tab w:val="left" w:pos="567"/>
              </w:tabs>
              <w:spacing w:after="60"/>
              <w:rPr>
                <w:rFonts w:ascii="Times New Roman" w:hAnsi="Times New Roman"/>
                <w:sz w:val="20"/>
                <w:szCs w:val="20"/>
                <w:lang w:val="sr-Cyrl-CS"/>
              </w:rPr>
            </w:pPr>
            <w:r>
              <w:rPr>
                <w:rFonts w:ascii="Times New Roman" w:hAnsi="Times New Roman"/>
                <w:sz w:val="20"/>
                <w:szCs w:val="20"/>
                <w:lang w:val="sr-Cyrl-CS"/>
              </w:rPr>
              <w:t>3.</w:t>
            </w:r>
          </w:p>
        </w:tc>
        <w:tc>
          <w:tcPr>
            <w:tcW w:w="1074" w:type="dxa"/>
            <w:shd w:val="clear" w:color="auto" w:fill="auto"/>
            <w:vAlign w:val="center"/>
          </w:tcPr>
          <w:p w:rsidR="0044326B" w:rsidRPr="005234FA" w:rsidRDefault="0044326B" w:rsidP="00660B50">
            <w:pPr>
              <w:tabs>
                <w:tab w:val="left" w:pos="567"/>
              </w:tabs>
              <w:spacing w:after="60"/>
              <w:rPr>
                <w:rFonts w:ascii="Times New Roman" w:hAnsi="Times New Roman"/>
                <w:sz w:val="20"/>
                <w:szCs w:val="20"/>
              </w:rPr>
            </w:pPr>
            <w:r>
              <w:rPr>
                <w:rFonts w:ascii="Times New Roman" w:hAnsi="Times New Roman"/>
                <w:sz w:val="20"/>
                <w:szCs w:val="20"/>
              </w:rPr>
              <w:t>20.7362</w:t>
            </w:r>
          </w:p>
        </w:tc>
        <w:tc>
          <w:tcPr>
            <w:tcW w:w="2505" w:type="dxa"/>
            <w:gridSpan w:val="4"/>
            <w:shd w:val="clear" w:color="auto" w:fill="auto"/>
            <w:vAlign w:val="center"/>
          </w:tcPr>
          <w:p w:rsidR="0044326B" w:rsidRPr="00491993" w:rsidRDefault="0044326B" w:rsidP="00B93732">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Економетријски методи и модели</w:t>
            </w:r>
          </w:p>
        </w:tc>
        <w:tc>
          <w:tcPr>
            <w:tcW w:w="1275" w:type="dxa"/>
            <w:gridSpan w:val="3"/>
            <w:shd w:val="clear" w:color="auto" w:fill="auto"/>
          </w:tcPr>
          <w:p w:rsidR="0044326B" w:rsidRPr="00F766B4" w:rsidRDefault="0044326B" w:rsidP="00F766B4">
            <w:pPr>
              <w:jc w:val="center"/>
              <w:rPr>
                <w:rFonts w:ascii="Times New Roman" w:hAnsi="Times New Roman"/>
                <w:sz w:val="20"/>
                <w:szCs w:val="20"/>
              </w:rPr>
            </w:pPr>
            <w:r w:rsidRPr="00F766B4">
              <w:rPr>
                <w:rFonts w:ascii="Times New Roman" w:hAnsi="Times New Roman"/>
                <w:sz w:val="20"/>
                <w:szCs w:val="20"/>
              </w:rPr>
              <w:t>Активна настава</w:t>
            </w:r>
          </w:p>
        </w:tc>
        <w:tc>
          <w:tcPr>
            <w:tcW w:w="1932" w:type="dxa"/>
            <w:gridSpan w:val="3"/>
            <w:shd w:val="clear" w:color="auto" w:fill="auto"/>
            <w:vAlign w:val="center"/>
          </w:tcPr>
          <w:p w:rsidR="0044326B" w:rsidRPr="00491993" w:rsidRDefault="0044326B" w:rsidP="00B93732">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Економија</w:t>
            </w:r>
          </w:p>
        </w:tc>
        <w:tc>
          <w:tcPr>
            <w:tcW w:w="1640" w:type="dxa"/>
            <w:shd w:val="clear" w:color="auto" w:fill="auto"/>
            <w:vAlign w:val="center"/>
          </w:tcPr>
          <w:p w:rsidR="0044326B" w:rsidRPr="00491993" w:rsidRDefault="0044326B" w:rsidP="00B93732">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МАС</w:t>
            </w:r>
          </w:p>
        </w:tc>
      </w:tr>
      <w:tr w:rsidR="0044326B" w:rsidRPr="00491993" w:rsidTr="0044326B">
        <w:trPr>
          <w:trHeight w:val="427"/>
        </w:trPr>
        <w:tc>
          <w:tcPr>
            <w:tcW w:w="816" w:type="dxa"/>
            <w:shd w:val="clear" w:color="auto" w:fill="auto"/>
            <w:vAlign w:val="center"/>
          </w:tcPr>
          <w:p w:rsidR="0044326B" w:rsidRPr="00491993" w:rsidRDefault="0044326B" w:rsidP="00B93732">
            <w:pPr>
              <w:tabs>
                <w:tab w:val="left" w:pos="567"/>
              </w:tabs>
              <w:spacing w:after="60"/>
              <w:rPr>
                <w:rFonts w:ascii="Times New Roman" w:hAnsi="Times New Roman"/>
                <w:sz w:val="20"/>
                <w:szCs w:val="20"/>
                <w:lang w:val="sr-Cyrl-CS"/>
              </w:rPr>
            </w:pPr>
            <w:r>
              <w:rPr>
                <w:rFonts w:ascii="Times New Roman" w:hAnsi="Times New Roman"/>
                <w:sz w:val="20"/>
                <w:szCs w:val="20"/>
                <w:lang w:val="sr-Cyrl-CS"/>
              </w:rPr>
              <w:t>4.</w:t>
            </w:r>
          </w:p>
        </w:tc>
        <w:tc>
          <w:tcPr>
            <w:tcW w:w="1074" w:type="dxa"/>
            <w:shd w:val="clear" w:color="auto" w:fill="auto"/>
            <w:vAlign w:val="center"/>
          </w:tcPr>
          <w:p w:rsidR="0044326B" w:rsidRPr="005234FA" w:rsidRDefault="0044326B" w:rsidP="00660B50">
            <w:pPr>
              <w:tabs>
                <w:tab w:val="left" w:pos="567"/>
              </w:tabs>
              <w:spacing w:after="60"/>
              <w:rPr>
                <w:rFonts w:ascii="Times New Roman" w:hAnsi="Times New Roman"/>
                <w:sz w:val="20"/>
                <w:szCs w:val="20"/>
              </w:rPr>
            </w:pPr>
            <w:r>
              <w:rPr>
                <w:rFonts w:ascii="Times New Roman" w:hAnsi="Times New Roman"/>
                <w:sz w:val="20"/>
                <w:szCs w:val="20"/>
              </w:rPr>
              <w:t>22.7422</w:t>
            </w:r>
          </w:p>
        </w:tc>
        <w:tc>
          <w:tcPr>
            <w:tcW w:w="2505" w:type="dxa"/>
            <w:gridSpan w:val="4"/>
            <w:shd w:val="clear" w:color="auto" w:fill="auto"/>
            <w:vAlign w:val="center"/>
          </w:tcPr>
          <w:p w:rsidR="0044326B" w:rsidRPr="00E6649A" w:rsidRDefault="0044326B" w:rsidP="00B93732">
            <w:pPr>
              <w:tabs>
                <w:tab w:val="left" w:pos="567"/>
              </w:tabs>
              <w:spacing w:after="60"/>
              <w:jc w:val="center"/>
              <w:rPr>
                <w:rFonts w:ascii="Times New Roman" w:hAnsi="Times New Roman"/>
                <w:sz w:val="20"/>
                <w:szCs w:val="20"/>
              </w:rPr>
            </w:pPr>
            <w:proofErr w:type="spellStart"/>
            <w:r>
              <w:rPr>
                <w:rFonts w:ascii="Times New Roman" w:hAnsi="Times New Roman"/>
                <w:sz w:val="20"/>
                <w:szCs w:val="20"/>
              </w:rPr>
              <w:t>Прогнозирање</w:t>
            </w:r>
            <w:proofErr w:type="spellEnd"/>
            <w:r>
              <w:rPr>
                <w:rFonts w:ascii="Times New Roman" w:hAnsi="Times New Roman"/>
                <w:sz w:val="20"/>
                <w:szCs w:val="20"/>
              </w:rPr>
              <w:t xml:space="preserve"> </w:t>
            </w:r>
            <w:proofErr w:type="spellStart"/>
            <w:r>
              <w:rPr>
                <w:rFonts w:ascii="Times New Roman" w:hAnsi="Times New Roman"/>
                <w:sz w:val="20"/>
                <w:szCs w:val="20"/>
              </w:rPr>
              <w:t>временских</w:t>
            </w:r>
            <w:proofErr w:type="spellEnd"/>
            <w:r>
              <w:rPr>
                <w:rFonts w:ascii="Times New Roman" w:hAnsi="Times New Roman"/>
                <w:sz w:val="20"/>
                <w:szCs w:val="20"/>
              </w:rPr>
              <w:t xml:space="preserve"> </w:t>
            </w:r>
            <w:proofErr w:type="spellStart"/>
            <w:r>
              <w:rPr>
                <w:rFonts w:ascii="Times New Roman" w:hAnsi="Times New Roman"/>
                <w:sz w:val="20"/>
                <w:szCs w:val="20"/>
              </w:rPr>
              <w:t>серија</w:t>
            </w:r>
            <w:proofErr w:type="spellEnd"/>
          </w:p>
        </w:tc>
        <w:tc>
          <w:tcPr>
            <w:tcW w:w="1275" w:type="dxa"/>
            <w:gridSpan w:val="3"/>
            <w:shd w:val="clear" w:color="auto" w:fill="auto"/>
            <w:vAlign w:val="center"/>
          </w:tcPr>
          <w:p w:rsidR="0044326B" w:rsidRPr="00F766B4" w:rsidRDefault="0044326B" w:rsidP="00894707">
            <w:pPr>
              <w:jc w:val="center"/>
              <w:rPr>
                <w:rFonts w:ascii="Times New Roman" w:hAnsi="Times New Roman"/>
                <w:sz w:val="20"/>
                <w:szCs w:val="20"/>
              </w:rPr>
            </w:pPr>
            <w:r>
              <w:rPr>
                <w:rFonts w:ascii="Times New Roman" w:hAnsi="Times New Roman"/>
                <w:sz w:val="20"/>
                <w:szCs w:val="20"/>
              </w:rPr>
              <w:t>Активна настава</w:t>
            </w:r>
          </w:p>
        </w:tc>
        <w:tc>
          <w:tcPr>
            <w:tcW w:w="1932" w:type="dxa"/>
            <w:gridSpan w:val="3"/>
            <w:shd w:val="clear" w:color="auto" w:fill="auto"/>
            <w:vAlign w:val="center"/>
          </w:tcPr>
          <w:p w:rsidR="0044326B" w:rsidRPr="00491993" w:rsidRDefault="0044326B" w:rsidP="00B93732">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Напредна аналитика података у пословању</w:t>
            </w:r>
          </w:p>
        </w:tc>
        <w:tc>
          <w:tcPr>
            <w:tcW w:w="1640" w:type="dxa"/>
            <w:shd w:val="clear" w:color="auto" w:fill="auto"/>
            <w:vAlign w:val="center"/>
          </w:tcPr>
          <w:p w:rsidR="0044326B" w:rsidRPr="00491993" w:rsidRDefault="0044326B" w:rsidP="00B93732">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МАС</w:t>
            </w:r>
          </w:p>
        </w:tc>
      </w:tr>
      <w:tr w:rsidR="0044326B" w:rsidRPr="00491993" w:rsidTr="0044326B">
        <w:trPr>
          <w:trHeight w:val="427"/>
        </w:trPr>
        <w:tc>
          <w:tcPr>
            <w:tcW w:w="816" w:type="dxa"/>
            <w:shd w:val="clear" w:color="auto" w:fill="auto"/>
            <w:vAlign w:val="center"/>
          </w:tcPr>
          <w:p w:rsidR="0044326B" w:rsidRDefault="0044326B" w:rsidP="00E6649A">
            <w:pPr>
              <w:tabs>
                <w:tab w:val="left" w:pos="567"/>
              </w:tabs>
              <w:spacing w:after="60"/>
              <w:rPr>
                <w:rFonts w:ascii="Times New Roman" w:hAnsi="Times New Roman"/>
                <w:sz w:val="20"/>
                <w:szCs w:val="20"/>
                <w:lang w:val="sr-Cyrl-CS"/>
              </w:rPr>
            </w:pPr>
            <w:r>
              <w:rPr>
                <w:rFonts w:ascii="Times New Roman" w:hAnsi="Times New Roman"/>
                <w:sz w:val="20"/>
                <w:szCs w:val="20"/>
                <w:lang w:val="sr-Cyrl-CS"/>
              </w:rPr>
              <w:t>5.</w:t>
            </w:r>
          </w:p>
        </w:tc>
        <w:tc>
          <w:tcPr>
            <w:tcW w:w="1074" w:type="dxa"/>
            <w:shd w:val="clear" w:color="auto" w:fill="auto"/>
            <w:vAlign w:val="center"/>
          </w:tcPr>
          <w:p w:rsidR="0044326B" w:rsidRPr="005234FA" w:rsidRDefault="0044326B" w:rsidP="00660B50">
            <w:pPr>
              <w:tabs>
                <w:tab w:val="left" w:pos="567"/>
              </w:tabs>
              <w:spacing w:after="60"/>
              <w:rPr>
                <w:rFonts w:ascii="Times New Roman" w:hAnsi="Times New Roman"/>
                <w:sz w:val="20"/>
                <w:szCs w:val="20"/>
              </w:rPr>
            </w:pPr>
            <w:r>
              <w:rPr>
                <w:rFonts w:ascii="Times New Roman" w:hAnsi="Times New Roman"/>
                <w:sz w:val="20"/>
                <w:szCs w:val="20"/>
              </w:rPr>
              <w:t>22.74</w:t>
            </w:r>
            <w:r w:rsidR="003F7AB7">
              <w:rPr>
                <w:rFonts w:ascii="Times New Roman" w:hAnsi="Times New Roman"/>
                <w:sz w:val="20"/>
                <w:szCs w:val="20"/>
              </w:rPr>
              <w:t>15</w:t>
            </w:r>
          </w:p>
        </w:tc>
        <w:tc>
          <w:tcPr>
            <w:tcW w:w="2505" w:type="dxa"/>
            <w:gridSpan w:val="4"/>
            <w:shd w:val="clear" w:color="auto" w:fill="auto"/>
            <w:vAlign w:val="center"/>
          </w:tcPr>
          <w:p w:rsidR="0044326B" w:rsidRDefault="0044326B" w:rsidP="00E6649A">
            <w:pPr>
              <w:tabs>
                <w:tab w:val="left" w:pos="567"/>
              </w:tabs>
              <w:spacing w:after="60"/>
              <w:jc w:val="center"/>
              <w:rPr>
                <w:rFonts w:ascii="Times New Roman" w:hAnsi="Times New Roman"/>
                <w:sz w:val="20"/>
                <w:szCs w:val="20"/>
              </w:rPr>
            </w:pPr>
            <w:proofErr w:type="spellStart"/>
            <w:r>
              <w:rPr>
                <w:rFonts w:ascii="Times New Roman" w:hAnsi="Times New Roman"/>
                <w:sz w:val="20"/>
                <w:szCs w:val="20"/>
              </w:rPr>
              <w:t>Методи</w:t>
            </w:r>
            <w:proofErr w:type="spellEnd"/>
            <w:r>
              <w:rPr>
                <w:rFonts w:ascii="Times New Roman" w:hAnsi="Times New Roman"/>
                <w:sz w:val="20"/>
                <w:szCs w:val="20"/>
              </w:rPr>
              <w:t xml:space="preserve"> </w:t>
            </w:r>
            <w:proofErr w:type="spellStart"/>
            <w:r>
              <w:rPr>
                <w:rFonts w:ascii="Times New Roman" w:hAnsi="Times New Roman"/>
                <w:sz w:val="20"/>
                <w:szCs w:val="20"/>
              </w:rPr>
              <w:t>статистичке</w:t>
            </w:r>
            <w:proofErr w:type="spellEnd"/>
            <w:r>
              <w:rPr>
                <w:rFonts w:ascii="Times New Roman" w:hAnsi="Times New Roman"/>
                <w:sz w:val="20"/>
                <w:szCs w:val="20"/>
              </w:rPr>
              <w:t xml:space="preserve"> </w:t>
            </w:r>
            <w:proofErr w:type="spellStart"/>
            <w:r>
              <w:rPr>
                <w:rFonts w:ascii="Times New Roman" w:hAnsi="Times New Roman"/>
                <w:sz w:val="20"/>
                <w:szCs w:val="20"/>
              </w:rPr>
              <w:t>анализе</w:t>
            </w:r>
            <w:proofErr w:type="spellEnd"/>
          </w:p>
        </w:tc>
        <w:tc>
          <w:tcPr>
            <w:tcW w:w="1275" w:type="dxa"/>
            <w:gridSpan w:val="3"/>
            <w:shd w:val="clear" w:color="auto" w:fill="auto"/>
            <w:vAlign w:val="center"/>
          </w:tcPr>
          <w:p w:rsidR="0044326B" w:rsidRDefault="0044326B" w:rsidP="00894707">
            <w:pPr>
              <w:jc w:val="center"/>
              <w:rPr>
                <w:rFonts w:ascii="Times New Roman" w:hAnsi="Times New Roman"/>
                <w:sz w:val="20"/>
                <w:szCs w:val="20"/>
              </w:rPr>
            </w:pPr>
            <w:r>
              <w:rPr>
                <w:rFonts w:ascii="Times New Roman" w:hAnsi="Times New Roman"/>
                <w:sz w:val="20"/>
                <w:szCs w:val="20"/>
              </w:rPr>
              <w:t>Активна настава</w:t>
            </w:r>
          </w:p>
        </w:tc>
        <w:tc>
          <w:tcPr>
            <w:tcW w:w="1932" w:type="dxa"/>
            <w:gridSpan w:val="3"/>
            <w:shd w:val="clear" w:color="auto" w:fill="auto"/>
            <w:vAlign w:val="center"/>
          </w:tcPr>
          <w:p w:rsidR="0044326B" w:rsidRDefault="0044326B" w:rsidP="00E6649A">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Напредна аналитика података у пословању</w:t>
            </w:r>
          </w:p>
        </w:tc>
        <w:tc>
          <w:tcPr>
            <w:tcW w:w="1640" w:type="dxa"/>
            <w:shd w:val="clear" w:color="auto" w:fill="auto"/>
            <w:vAlign w:val="center"/>
          </w:tcPr>
          <w:p w:rsidR="0044326B" w:rsidRDefault="0044326B" w:rsidP="00E6649A">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МАС</w:t>
            </w:r>
          </w:p>
        </w:tc>
      </w:tr>
      <w:tr w:rsidR="0044326B" w:rsidRPr="00491993" w:rsidTr="0044326B">
        <w:trPr>
          <w:trHeight w:val="427"/>
        </w:trPr>
        <w:tc>
          <w:tcPr>
            <w:tcW w:w="816" w:type="dxa"/>
            <w:shd w:val="clear" w:color="auto" w:fill="auto"/>
            <w:vAlign w:val="center"/>
          </w:tcPr>
          <w:p w:rsidR="0044326B" w:rsidRDefault="0044326B" w:rsidP="00E6649A">
            <w:pPr>
              <w:tabs>
                <w:tab w:val="left" w:pos="567"/>
              </w:tabs>
              <w:spacing w:after="60"/>
              <w:rPr>
                <w:rFonts w:ascii="Times New Roman" w:hAnsi="Times New Roman"/>
                <w:sz w:val="20"/>
                <w:szCs w:val="20"/>
                <w:lang w:val="sr-Cyrl-CS"/>
              </w:rPr>
            </w:pPr>
            <w:r>
              <w:rPr>
                <w:rFonts w:ascii="Times New Roman" w:hAnsi="Times New Roman"/>
                <w:sz w:val="20"/>
                <w:szCs w:val="20"/>
                <w:lang w:val="sr-Cyrl-CS"/>
              </w:rPr>
              <w:t xml:space="preserve">6. </w:t>
            </w:r>
          </w:p>
        </w:tc>
        <w:tc>
          <w:tcPr>
            <w:tcW w:w="1074" w:type="dxa"/>
            <w:shd w:val="clear" w:color="auto" w:fill="auto"/>
            <w:vAlign w:val="center"/>
          </w:tcPr>
          <w:p w:rsidR="0044326B" w:rsidRPr="005234FA" w:rsidRDefault="0044326B" w:rsidP="00660B50">
            <w:pPr>
              <w:tabs>
                <w:tab w:val="left" w:pos="567"/>
              </w:tabs>
              <w:spacing w:after="60"/>
              <w:rPr>
                <w:rFonts w:ascii="Times New Roman" w:hAnsi="Times New Roman"/>
                <w:sz w:val="20"/>
                <w:szCs w:val="20"/>
              </w:rPr>
            </w:pPr>
            <w:r>
              <w:rPr>
                <w:rFonts w:ascii="Times New Roman" w:hAnsi="Times New Roman"/>
                <w:sz w:val="20"/>
                <w:szCs w:val="20"/>
              </w:rPr>
              <w:t>22.74</w:t>
            </w:r>
            <w:r w:rsidR="003F7AB7">
              <w:rPr>
                <w:rFonts w:ascii="Times New Roman" w:hAnsi="Times New Roman"/>
                <w:sz w:val="20"/>
                <w:szCs w:val="20"/>
              </w:rPr>
              <w:t>35</w:t>
            </w:r>
          </w:p>
        </w:tc>
        <w:tc>
          <w:tcPr>
            <w:tcW w:w="2505" w:type="dxa"/>
            <w:gridSpan w:val="4"/>
            <w:shd w:val="clear" w:color="auto" w:fill="auto"/>
            <w:vAlign w:val="center"/>
          </w:tcPr>
          <w:p w:rsidR="0044326B" w:rsidRDefault="0044326B" w:rsidP="00E6649A">
            <w:pPr>
              <w:tabs>
                <w:tab w:val="left" w:pos="567"/>
              </w:tabs>
              <w:spacing w:after="60"/>
              <w:jc w:val="center"/>
              <w:rPr>
                <w:rFonts w:ascii="Times New Roman" w:hAnsi="Times New Roman"/>
                <w:sz w:val="20"/>
                <w:szCs w:val="20"/>
              </w:rPr>
            </w:pPr>
            <w:proofErr w:type="spellStart"/>
            <w:r>
              <w:rPr>
                <w:rFonts w:ascii="Times New Roman" w:hAnsi="Times New Roman"/>
                <w:sz w:val="20"/>
                <w:szCs w:val="20"/>
              </w:rPr>
              <w:t>Истраживања</w:t>
            </w:r>
            <w:proofErr w:type="spellEnd"/>
            <w:r>
              <w:rPr>
                <w:rFonts w:ascii="Times New Roman" w:hAnsi="Times New Roman"/>
                <w:sz w:val="20"/>
                <w:szCs w:val="20"/>
              </w:rPr>
              <w:t xml:space="preserve"> у </w:t>
            </w:r>
            <w:proofErr w:type="spellStart"/>
            <w:r>
              <w:rPr>
                <w:rFonts w:ascii="Times New Roman" w:hAnsi="Times New Roman"/>
                <w:sz w:val="20"/>
                <w:szCs w:val="20"/>
              </w:rPr>
              <w:t>маркетингу</w:t>
            </w:r>
            <w:proofErr w:type="spellEnd"/>
          </w:p>
        </w:tc>
        <w:tc>
          <w:tcPr>
            <w:tcW w:w="1275" w:type="dxa"/>
            <w:gridSpan w:val="3"/>
            <w:shd w:val="clear" w:color="auto" w:fill="auto"/>
            <w:vAlign w:val="center"/>
          </w:tcPr>
          <w:p w:rsidR="0044326B" w:rsidRDefault="0044326B" w:rsidP="00894707">
            <w:pPr>
              <w:jc w:val="center"/>
              <w:rPr>
                <w:rFonts w:ascii="Times New Roman" w:hAnsi="Times New Roman"/>
                <w:sz w:val="20"/>
                <w:szCs w:val="20"/>
              </w:rPr>
            </w:pPr>
            <w:r>
              <w:rPr>
                <w:rFonts w:ascii="Times New Roman" w:hAnsi="Times New Roman"/>
                <w:sz w:val="20"/>
                <w:szCs w:val="20"/>
              </w:rPr>
              <w:t>Активна настава</w:t>
            </w:r>
          </w:p>
        </w:tc>
        <w:tc>
          <w:tcPr>
            <w:tcW w:w="1932" w:type="dxa"/>
            <w:gridSpan w:val="3"/>
            <w:shd w:val="clear" w:color="auto" w:fill="auto"/>
            <w:vAlign w:val="center"/>
          </w:tcPr>
          <w:p w:rsidR="0044326B" w:rsidRDefault="0044326B" w:rsidP="00E6649A">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Напредна аналитика података у пословању</w:t>
            </w:r>
          </w:p>
        </w:tc>
        <w:tc>
          <w:tcPr>
            <w:tcW w:w="1640" w:type="dxa"/>
            <w:shd w:val="clear" w:color="auto" w:fill="auto"/>
            <w:vAlign w:val="center"/>
          </w:tcPr>
          <w:p w:rsidR="0044326B" w:rsidRDefault="0044326B" w:rsidP="00E6649A">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МАС</w:t>
            </w:r>
          </w:p>
        </w:tc>
      </w:tr>
      <w:tr w:rsidR="0044326B" w:rsidRPr="00491993" w:rsidTr="0044326B">
        <w:trPr>
          <w:trHeight w:val="293"/>
        </w:trPr>
        <w:tc>
          <w:tcPr>
            <w:tcW w:w="9242" w:type="dxa"/>
            <w:gridSpan w:val="13"/>
            <w:vAlign w:val="center"/>
          </w:tcPr>
          <w:p w:rsidR="0044326B" w:rsidRPr="00491993" w:rsidRDefault="0044326B" w:rsidP="00B93732">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Репрезентативне референце (минимално 5 не више од 10)</w:t>
            </w:r>
          </w:p>
        </w:tc>
      </w:tr>
      <w:tr w:rsidR="0044326B" w:rsidRPr="00491993" w:rsidTr="0044326B">
        <w:trPr>
          <w:trHeight w:val="427"/>
        </w:trPr>
        <w:tc>
          <w:tcPr>
            <w:tcW w:w="816" w:type="dxa"/>
            <w:vAlign w:val="center"/>
          </w:tcPr>
          <w:p w:rsidR="0044326B" w:rsidRPr="00491993" w:rsidRDefault="0044326B" w:rsidP="00B93732">
            <w:pPr>
              <w:numPr>
                <w:ilvl w:val="0"/>
                <w:numId w:val="1"/>
              </w:numPr>
              <w:tabs>
                <w:tab w:val="clear" w:pos="720"/>
                <w:tab w:val="left" w:pos="567"/>
              </w:tabs>
              <w:spacing w:after="60"/>
              <w:rPr>
                <w:rFonts w:ascii="Times New Roman" w:hAnsi="Times New Roman"/>
                <w:sz w:val="20"/>
                <w:szCs w:val="20"/>
                <w:lang w:val="sr-Cyrl-CS"/>
              </w:rPr>
            </w:pPr>
          </w:p>
        </w:tc>
        <w:tc>
          <w:tcPr>
            <w:tcW w:w="8426" w:type="dxa"/>
            <w:gridSpan w:val="12"/>
            <w:shd w:val="clear" w:color="auto" w:fill="auto"/>
            <w:vAlign w:val="center"/>
          </w:tcPr>
          <w:p w:rsidR="0044326B" w:rsidRPr="00491993" w:rsidRDefault="0044326B" w:rsidP="00B93732">
            <w:pPr>
              <w:tabs>
                <w:tab w:val="left" w:pos="567"/>
              </w:tabs>
              <w:spacing w:after="60"/>
              <w:rPr>
                <w:rFonts w:ascii="Times New Roman" w:hAnsi="Times New Roman"/>
                <w:sz w:val="20"/>
                <w:szCs w:val="20"/>
                <w:lang w:val="sr-Cyrl-CS"/>
              </w:rPr>
            </w:pPr>
            <w:r w:rsidRPr="0044658A">
              <w:rPr>
                <w:rFonts w:ascii="Times New Roman" w:hAnsi="Times New Roman"/>
                <w:sz w:val="20"/>
                <w:szCs w:val="20"/>
                <w:lang w:val="sr-Cyrl-CS"/>
              </w:rPr>
              <w:t xml:space="preserve">Ђорђевић, В., Лепојевић, В., Јанковић-Милић, В. (2018), </w:t>
            </w:r>
            <w:r w:rsidRPr="0044658A">
              <w:rPr>
                <w:rFonts w:ascii="Times New Roman" w:hAnsi="Times New Roman"/>
                <w:i/>
                <w:sz w:val="20"/>
                <w:szCs w:val="20"/>
                <w:lang w:val="sr-Cyrl-CS"/>
              </w:rPr>
              <w:t>Статистика у економији</w:t>
            </w:r>
            <w:r w:rsidRPr="0044658A">
              <w:rPr>
                <w:rFonts w:ascii="Times New Roman" w:hAnsi="Times New Roman"/>
                <w:sz w:val="20"/>
                <w:szCs w:val="20"/>
                <w:lang w:val="sr-Cyrl-CS"/>
              </w:rPr>
              <w:t xml:space="preserve"> (шесто измењено и допуњено издање). Ниш: Економски факултет.</w:t>
            </w:r>
          </w:p>
        </w:tc>
      </w:tr>
      <w:tr w:rsidR="0044326B" w:rsidRPr="00491993" w:rsidTr="0044326B">
        <w:trPr>
          <w:trHeight w:val="427"/>
        </w:trPr>
        <w:tc>
          <w:tcPr>
            <w:tcW w:w="816" w:type="dxa"/>
            <w:vAlign w:val="center"/>
          </w:tcPr>
          <w:p w:rsidR="0044326B" w:rsidRPr="00491993" w:rsidRDefault="0044326B" w:rsidP="00B93732">
            <w:pPr>
              <w:numPr>
                <w:ilvl w:val="0"/>
                <w:numId w:val="1"/>
              </w:numPr>
              <w:tabs>
                <w:tab w:val="clear" w:pos="720"/>
                <w:tab w:val="left" w:pos="567"/>
              </w:tabs>
              <w:spacing w:after="60"/>
              <w:rPr>
                <w:rFonts w:ascii="Times New Roman" w:hAnsi="Times New Roman"/>
                <w:sz w:val="20"/>
                <w:szCs w:val="20"/>
                <w:lang w:val="sr-Cyrl-CS"/>
              </w:rPr>
            </w:pPr>
          </w:p>
        </w:tc>
        <w:tc>
          <w:tcPr>
            <w:tcW w:w="8426" w:type="dxa"/>
            <w:gridSpan w:val="12"/>
            <w:shd w:val="clear" w:color="auto" w:fill="auto"/>
            <w:vAlign w:val="center"/>
          </w:tcPr>
          <w:p w:rsidR="0044326B" w:rsidRPr="00491993" w:rsidRDefault="0044326B" w:rsidP="00B93732">
            <w:pPr>
              <w:tabs>
                <w:tab w:val="left" w:pos="567"/>
              </w:tabs>
              <w:spacing w:after="60"/>
              <w:rPr>
                <w:rFonts w:ascii="Times New Roman" w:hAnsi="Times New Roman"/>
                <w:sz w:val="20"/>
                <w:szCs w:val="20"/>
                <w:lang w:val="sr-Cyrl-CS"/>
              </w:rPr>
            </w:pPr>
            <w:r w:rsidRPr="0044658A">
              <w:rPr>
                <w:rFonts w:ascii="Times New Roman" w:hAnsi="Times New Roman"/>
                <w:sz w:val="20"/>
                <w:szCs w:val="20"/>
                <w:lang w:val="sr-Cyrl-CS"/>
              </w:rPr>
              <w:t xml:space="preserve">Ђорђевић, В., Лепојевић, В., Јанковић-Милић, В. (2011). </w:t>
            </w:r>
            <w:r w:rsidRPr="0044658A">
              <w:rPr>
                <w:rFonts w:ascii="Times New Roman" w:hAnsi="Times New Roman"/>
                <w:i/>
                <w:sz w:val="20"/>
                <w:szCs w:val="20"/>
                <w:lang w:val="sr-Cyrl-CS"/>
              </w:rPr>
              <w:t>Примена статистичких метода у истраживању тржишта</w:t>
            </w:r>
            <w:r w:rsidRPr="0044658A">
              <w:rPr>
                <w:rFonts w:ascii="Times New Roman" w:hAnsi="Times New Roman"/>
                <w:sz w:val="20"/>
                <w:szCs w:val="20"/>
                <w:lang w:val="sr-Cyrl-CS"/>
              </w:rPr>
              <w:t>. Ниш: Економски факултет.</w:t>
            </w:r>
          </w:p>
        </w:tc>
      </w:tr>
      <w:tr w:rsidR="0044326B" w:rsidRPr="00491993" w:rsidTr="0044326B">
        <w:trPr>
          <w:trHeight w:val="427"/>
        </w:trPr>
        <w:tc>
          <w:tcPr>
            <w:tcW w:w="816" w:type="dxa"/>
            <w:vAlign w:val="center"/>
          </w:tcPr>
          <w:p w:rsidR="0044326B" w:rsidRPr="00491993" w:rsidRDefault="0044326B" w:rsidP="00B93732">
            <w:pPr>
              <w:numPr>
                <w:ilvl w:val="0"/>
                <w:numId w:val="1"/>
              </w:numPr>
              <w:tabs>
                <w:tab w:val="clear" w:pos="720"/>
                <w:tab w:val="left" w:pos="567"/>
              </w:tabs>
              <w:spacing w:after="60"/>
              <w:rPr>
                <w:rFonts w:ascii="Times New Roman" w:hAnsi="Times New Roman"/>
                <w:sz w:val="20"/>
                <w:szCs w:val="20"/>
                <w:lang w:val="sr-Cyrl-CS"/>
              </w:rPr>
            </w:pPr>
          </w:p>
        </w:tc>
        <w:tc>
          <w:tcPr>
            <w:tcW w:w="8426" w:type="dxa"/>
            <w:gridSpan w:val="12"/>
            <w:shd w:val="clear" w:color="auto" w:fill="auto"/>
            <w:vAlign w:val="center"/>
          </w:tcPr>
          <w:p w:rsidR="0044326B" w:rsidRPr="00491993" w:rsidRDefault="0044326B" w:rsidP="0044658A">
            <w:pPr>
              <w:tabs>
                <w:tab w:val="left" w:pos="567"/>
              </w:tabs>
              <w:spacing w:after="60"/>
              <w:rPr>
                <w:rFonts w:ascii="Times New Roman" w:hAnsi="Times New Roman"/>
                <w:sz w:val="20"/>
                <w:szCs w:val="20"/>
                <w:lang w:val="sr-Cyrl-CS"/>
              </w:rPr>
            </w:pPr>
            <w:r>
              <w:rPr>
                <w:rFonts w:ascii="Times New Roman" w:hAnsi="Times New Roman"/>
                <w:bCs/>
                <w:sz w:val="20"/>
                <w:szCs w:val="20"/>
              </w:rPr>
              <w:t>Станковић, Ј., Јанковић-Милић, В. (2021).</w:t>
            </w:r>
            <w:r w:rsidRPr="00072905">
              <w:rPr>
                <w:rFonts w:ascii="Times New Roman" w:hAnsi="Times New Roman"/>
                <w:bCs/>
                <w:i/>
                <w:iCs/>
                <w:sz w:val="20"/>
                <w:szCs w:val="20"/>
              </w:rPr>
              <w:t>Aлтернативни приступи у анализи структуре и релативног значаја атрибута у вишекритеријумском одлучивању</w:t>
            </w:r>
            <w:r>
              <w:rPr>
                <w:rFonts w:ascii="Times New Roman" w:hAnsi="Times New Roman"/>
                <w:bCs/>
                <w:sz w:val="20"/>
                <w:szCs w:val="20"/>
              </w:rPr>
              <w:t>. Ниш: Економски факултет.</w:t>
            </w:r>
          </w:p>
        </w:tc>
      </w:tr>
      <w:tr w:rsidR="0044326B" w:rsidRPr="00491993" w:rsidTr="0044326B">
        <w:trPr>
          <w:trHeight w:val="132"/>
        </w:trPr>
        <w:tc>
          <w:tcPr>
            <w:tcW w:w="816" w:type="dxa"/>
            <w:vAlign w:val="center"/>
          </w:tcPr>
          <w:p w:rsidR="0044326B" w:rsidRPr="00491993" w:rsidRDefault="0044326B" w:rsidP="00EF1F9D">
            <w:pPr>
              <w:numPr>
                <w:ilvl w:val="0"/>
                <w:numId w:val="1"/>
              </w:numPr>
              <w:tabs>
                <w:tab w:val="clear" w:pos="720"/>
                <w:tab w:val="left" w:pos="567"/>
              </w:tabs>
              <w:spacing w:after="60"/>
              <w:rPr>
                <w:rFonts w:ascii="Times New Roman" w:hAnsi="Times New Roman"/>
                <w:sz w:val="20"/>
                <w:szCs w:val="20"/>
                <w:lang w:val="sr-Cyrl-CS"/>
              </w:rPr>
            </w:pPr>
          </w:p>
        </w:tc>
        <w:tc>
          <w:tcPr>
            <w:tcW w:w="8426" w:type="dxa"/>
            <w:gridSpan w:val="12"/>
            <w:shd w:val="clear" w:color="auto" w:fill="auto"/>
          </w:tcPr>
          <w:p w:rsidR="0044326B" w:rsidRPr="00D63AD2" w:rsidRDefault="0044326B" w:rsidP="00EF1F9D">
            <w:pPr>
              <w:tabs>
                <w:tab w:val="left" w:pos="567"/>
              </w:tabs>
              <w:spacing w:after="60"/>
              <w:rPr>
                <w:rFonts w:ascii="Times New Roman" w:hAnsi="Times New Roman"/>
                <w:sz w:val="20"/>
                <w:szCs w:val="20"/>
              </w:rPr>
            </w:pPr>
            <w:r w:rsidRPr="00CE37CE">
              <w:rPr>
                <w:rFonts w:ascii="Times New Roman" w:hAnsi="Times New Roman"/>
                <w:sz w:val="20"/>
                <w:szCs w:val="20"/>
                <w:lang w:val="sr-Cyrl-CS"/>
              </w:rPr>
              <w:t xml:space="preserve">Јанковић Милић, В. (2018). поглавље </w:t>
            </w:r>
            <w:r w:rsidRPr="00CE37CE">
              <w:rPr>
                <w:rFonts w:ascii="Times New Roman" w:hAnsi="Times New Roman"/>
                <w:i/>
                <w:sz w:val="20"/>
                <w:szCs w:val="20"/>
                <w:lang w:val="sr-Cyrl-CS"/>
              </w:rPr>
              <w:t>Статистичке методе у функцији унапређења квалитета процеса</w:t>
            </w:r>
            <w:r w:rsidRPr="00CE37CE">
              <w:rPr>
                <w:rFonts w:ascii="Times New Roman" w:hAnsi="Times New Roman"/>
                <w:sz w:val="20"/>
                <w:szCs w:val="20"/>
                <w:lang w:val="sr-Cyrl-CS"/>
              </w:rPr>
              <w:t xml:space="preserve">  у: Радосављевић, М., Стошић Панић, Д., Анђелковић, А., Ђорђевић, Б., Јанковић Милић, В. </w:t>
            </w:r>
            <w:r w:rsidRPr="00CE37CE">
              <w:rPr>
                <w:rFonts w:ascii="Times New Roman" w:hAnsi="Times New Roman"/>
                <w:i/>
                <w:sz w:val="20"/>
                <w:szCs w:val="20"/>
                <w:lang w:val="sr-Cyrl-CS"/>
              </w:rPr>
              <w:t>Од процесне оријентације до конкурентске предности</w:t>
            </w:r>
            <w:r w:rsidRPr="00CE37CE">
              <w:rPr>
                <w:rFonts w:ascii="Times New Roman" w:hAnsi="Times New Roman"/>
                <w:sz w:val="20"/>
                <w:szCs w:val="20"/>
                <w:lang w:val="sr-Cyrl-CS"/>
              </w:rPr>
              <w:t xml:space="preserve"> (346-459)Ниш: Економски </w:t>
            </w:r>
            <w:r w:rsidRPr="00CE37CE">
              <w:rPr>
                <w:rFonts w:ascii="Times New Roman" w:hAnsi="Times New Roman"/>
                <w:sz w:val="20"/>
                <w:szCs w:val="20"/>
                <w:lang w:val="sr-Cyrl-CS"/>
              </w:rPr>
              <w:lastRenderedPageBreak/>
              <w:t>факултет.</w:t>
            </w:r>
          </w:p>
        </w:tc>
      </w:tr>
      <w:tr w:rsidR="0044326B" w:rsidRPr="00491993" w:rsidTr="0044326B">
        <w:trPr>
          <w:trHeight w:val="427"/>
        </w:trPr>
        <w:tc>
          <w:tcPr>
            <w:tcW w:w="816" w:type="dxa"/>
            <w:vAlign w:val="center"/>
          </w:tcPr>
          <w:p w:rsidR="0044326B" w:rsidRPr="00491993" w:rsidRDefault="0044326B" w:rsidP="00EF1F9D">
            <w:pPr>
              <w:numPr>
                <w:ilvl w:val="0"/>
                <w:numId w:val="1"/>
              </w:numPr>
              <w:tabs>
                <w:tab w:val="clear" w:pos="720"/>
                <w:tab w:val="left" w:pos="567"/>
              </w:tabs>
              <w:spacing w:after="60"/>
              <w:rPr>
                <w:rFonts w:ascii="Times New Roman" w:hAnsi="Times New Roman"/>
                <w:sz w:val="20"/>
                <w:szCs w:val="20"/>
                <w:lang w:val="sr-Cyrl-CS"/>
              </w:rPr>
            </w:pPr>
          </w:p>
        </w:tc>
        <w:tc>
          <w:tcPr>
            <w:tcW w:w="8426" w:type="dxa"/>
            <w:gridSpan w:val="12"/>
            <w:shd w:val="clear" w:color="auto" w:fill="auto"/>
            <w:vAlign w:val="center"/>
          </w:tcPr>
          <w:p w:rsidR="0044326B" w:rsidRPr="005A5956" w:rsidRDefault="0044326B" w:rsidP="00EF1F9D">
            <w:pPr>
              <w:tabs>
                <w:tab w:val="left" w:pos="567"/>
              </w:tabs>
              <w:spacing w:after="60"/>
              <w:rPr>
                <w:rFonts w:ascii="Times New Roman" w:hAnsi="Times New Roman"/>
                <w:sz w:val="20"/>
                <w:szCs w:val="20"/>
              </w:rPr>
            </w:pPr>
            <w:r w:rsidRPr="006B7BB2">
              <w:rPr>
                <w:rFonts w:ascii="Times New Roman" w:hAnsi="Times New Roman"/>
                <w:bCs/>
                <w:sz w:val="16"/>
                <w:szCs w:val="16"/>
              </w:rPr>
              <w:t xml:space="preserve">Džunić, M., Stanković, J. &amp; Janković-Milić, V.,(2018). Multi-Criteria Approach in Evaluating Contribution of Social Entrepreneurship to the Employment of Socially-Excluded Groups, </w:t>
            </w:r>
            <w:r w:rsidRPr="006B7BB2">
              <w:rPr>
                <w:rFonts w:ascii="Times New Roman" w:hAnsi="Times New Roman"/>
                <w:bCs/>
                <w:i/>
                <w:sz w:val="16"/>
                <w:szCs w:val="16"/>
              </w:rPr>
              <w:t>Technological and Economic Development of Economy</w:t>
            </w:r>
            <w:r w:rsidRPr="006B7BB2">
              <w:rPr>
                <w:rFonts w:ascii="Times New Roman" w:hAnsi="Times New Roman"/>
                <w:bCs/>
                <w:sz w:val="16"/>
                <w:szCs w:val="16"/>
              </w:rPr>
              <w:t xml:space="preserve">, Vol 24, No 5, pp. 1885-1908, ISSN: 2029-4913. </w:t>
            </w:r>
            <w:hyperlink r:id="rId5" w:history="1">
              <w:r w:rsidRPr="006B7BB2">
                <w:rPr>
                  <w:rStyle w:val="Hyperlink"/>
                  <w:rFonts w:ascii="Times New Roman" w:hAnsi="Times New Roman"/>
                  <w:bCs/>
                  <w:sz w:val="16"/>
                  <w:szCs w:val="16"/>
                </w:rPr>
                <w:t>https://journals.vgtu.lt/index.php/TEDE/article/view/5466</w:t>
              </w:r>
            </w:hyperlink>
            <w:r w:rsidRPr="006B7BB2">
              <w:rPr>
                <w:rFonts w:ascii="Times New Roman" w:hAnsi="Times New Roman"/>
                <w:bCs/>
                <w:sz w:val="16"/>
                <w:szCs w:val="16"/>
              </w:rPr>
              <w:t>IF 3.15</w:t>
            </w:r>
          </w:p>
        </w:tc>
      </w:tr>
      <w:tr w:rsidR="0044326B" w:rsidRPr="00491993" w:rsidTr="0044326B">
        <w:trPr>
          <w:trHeight w:val="427"/>
        </w:trPr>
        <w:tc>
          <w:tcPr>
            <w:tcW w:w="816" w:type="dxa"/>
            <w:vAlign w:val="center"/>
          </w:tcPr>
          <w:p w:rsidR="0044326B" w:rsidRPr="00491993" w:rsidRDefault="0044326B" w:rsidP="00EF1F9D">
            <w:pPr>
              <w:numPr>
                <w:ilvl w:val="0"/>
                <w:numId w:val="1"/>
              </w:numPr>
              <w:tabs>
                <w:tab w:val="clear" w:pos="720"/>
                <w:tab w:val="left" w:pos="567"/>
              </w:tabs>
              <w:spacing w:after="60"/>
              <w:rPr>
                <w:rFonts w:ascii="Times New Roman" w:hAnsi="Times New Roman"/>
                <w:sz w:val="20"/>
                <w:szCs w:val="20"/>
                <w:lang w:val="sr-Cyrl-CS"/>
              </w:rPr>
            </w:pPr>
          </w:p>
        </w:tc>
        <w:tc>
          <w:tcPr>
            <w:tcW w:w="8426" w:type="dxa"/>
            <w:gridSpan w:val="12"/>
            <w:shd w:val="clear" w:color="auto" w:fill="auto"/>
            <w:vAlign w:val="center"/>
          </w:tcPr>
          <w:p w:rsidR="0044326B" w:rsidRPr="005A5956" w:rsidRDefault="0044326B" w:rsidP="00EF1F9D">
            <w:pPr>
              <w:tabs>
                <w:tab w:val="left" w:pos="567"/>
              </w:tabs>
              <w:spacing w:after="60"/>
              <w:rPr>
                <w:rFonts w:ascii="Times New Roman" w:hAnsi="Times New Roman"/>
                <w:sz w:val="20"/>
                <w:szCs w:val="20"/>
              </w:rPr>
            </w:pPr>
            <w:proofErr w:type="spellStart"/>
            <w:r w:rsidRPr="006B7BB2">
              <w:rPr>
                <w:rFonts w:ascii="Times New Roman" w:hAnsi="Times New Roman"/>
                <w:sz w:val="16"/>
                <w:szCs w:val="16"/>
              </w:rPr>
              <w:t>Janković-Milić</w:t>
            </w:r>
            <w:proofErr w:type="spellEnd"/>
            <w:r w:rsidRPr="006B7BB2">
              <w:rPr>
                <w:rFonts w:ascii="Times New Roman" w:hAnsi="Times New Roman"/>
                <w:sz w:val="16"/>
                <w:szCs w:val="16"/>
              </w:rPr>
              <w:t xml:space="preserve"> V., </w:t>
            </w:r>
            <w:proofErr w:type="spellStart"/>
            <w:r w:rsidRPr="006B7BB2">
              <w:rPr>
                <w:rFonts w:ascii="Times New Roman" w:hAnsi="Times New Roman"/>
                <w:sz w:val="16"/>
                <w:szCs w:val="16"/>
              </w:rPr>
              <w:t>Stanković</w:t>
            </w:r>
            <w:proofErr w:type="spellEnd"/>
            <w:r w:rsidRPr="006B7BB2">
              <w:rPr>
                <w:rFonts w:ascii="Times New Roman" w:hAnsi="Times New Roman"/>
                <w:sz w:val="16"/>
                <w:szCs w:val="16"/>
              </w:rPr>
              <w:t xml:space="preserve"> J. &amp; </w:t>
            </w:r>
            <w:proofErr w:type="spellStart"/>
            <w:r w:rsidRPr="006B7BB2">
              <w:rPr>
                <w:rFonts w:ascii="Times New Roman" w:hAnsi="Times New Roman"/>
                <w:sz w:val="16"/>
                <w:szCs w:val="16"/>
              </w:rPr>
              <w:t>Marinković</w:t>
            </w:r>
            <w:proofErr w:type="spellEnd"/>
            <w:r w:rsidRPr="006B7BB2">
              <w:rPr>
                <w:rFonts w:ascii="Times New Roman" w:hAnsi="Times New Roman"/>
                <w:sz w:val="16"/>
                <w:szCs w:val="16"/>
              </w:rPr>
              <w:t xml:space="preserve"> S. (2014). The capacity of local governments to improve business environment: Evidence from Serbia</w:t>
            </w:r>
            <w:proofErr w:type="gramStart"/>
            <w:r w:rsidRPr="006B7BB2">
              <w:rPr>
                <w:rFonts w:ascii="Times New Roman" w:hAnsi="Times New Roman"/>
                <w:sz w:val="16"/>
                <w:szCs w:val="16"/>
              </w:rPr>
              <w:t xml:space="preserve">,  </w:t>
            </w:r>
            <w:proofErr w:type="spellStart"/>
            <w:r w:rsidRPr="006B7BB2">
              <w:rPr>
                <w:rFonts w:ascii="Times New Roman" w:hAnsi="Times New Roman"/>
                <w:i/>
                <w:sz w:val="16"/>
                <w:szCs w:val="16"/>
              </w:rPr>
              <w:t>Zbornik</w:t>
            </w:r>
            <w:proofErr w:type="spellEnd"/>
            <w:proofErr w:type="gramEnd"/>
            <w:r w:rsidRPr="006B7BB2">
              <w:rPr>
                <w:rFonts w:ascii="Times New Roman" w:hAnsi="Times New Roman"/>
                <w:i/>
                <w:sz w:val="16"/>
                <w:szCs w:val="16"/>
              </w:rPr>
              <w:t xml:space="preserve"> </w:t>
            </w:r>
            <w:proofErr w:type="spellStart"/>
            <w:r w:rsidRPr="006B7BB2">
              <w:rPr>
                <w:rFonts w:ascii="Times New Roman" w:hAnsi="Times New Roman"/>
                <w:i/>
                <w:sz w:val="16"/>
                <w:szCs w:val="16"/>
              </w:rPr>
              <w:t>radova</w:t>
            </w:r>
            <w:proofErr w:type="spellEnd"/>
            <w:r w:rsidRPr="006B7BB2">
              <w:rPr>
                <w:rFonts w:ascii="Times New Roman" w:hAnsi="Times New Roman"/>
                <w:i/>
                <w:sz w:val="16"/>
                <w:szCs w:val="16"/>
              </w:rPr>
              <w:t xml:space="preserve"> </w:t>
            </w:r>
            <w:proofErr w:type="spellStart"/>
            <w:r w:rsidRPr="006B7BB2">
              <w:rPr>
                <w:rFonts w:ascii="Times New Roman" w:hAnsi="Times New Roman"/>
                <w:i/>
                <w:sz w:val="16"/>
                <w:szCs w:val="16"/>
              </w:rPr>
              <w:t>Ekonomskog</w:t>
            </w:r>
            <w:proofErr w:type="spellEnd"/>
            <w:r w:rsidRPr="006B7BB2">
              <w:rPr>
                <w:rFonts w:ascii="Times New Roman" w:hAnsi="Times New Roman"/>
                <w:i/>
                <w:sz w:val="16"/>
                <w:szCs w:val="16"/>
              </w:rPr>
              <w:t xml:space="preserve"> </w:t>
            </w:r>
            <w:proofErr w:type="spellStart"/>
            <w:r w:rsidRPr="006B7BB2">
              <w:rPr>
                <w:rFonts w:ascii="Times New Roman" w:hAnsi="Times New Roman"/>
                <w:i/>
                <w:sz w:val="16"/>
                <w:szCs w:val="16"/>
              </w:rPr>
              <w:t>fakulteta</w:t>
            </w:r>
            <w:proofErr w:type="spellEnd"/>
            <w:r w:rsidRPr="006B7BB2">
              <w:rPr>
                <w:rFonts w:ascii="Times New Roman" w:hAnsi="Times New Roman"/>
                <w:i/>
                <w:sz w:val="16"/>
                <w:szCs w:val="16"/>
              </w:rPr>
              <w:t xml:space="preserve"> u </w:t>
            </w:r>
            <w:proofErr w:type="spellStart"/>
            <w:r w:rsidRPr="006B7BB2">
              <w:rPr>
                <w:rFonts w:ascii="Times New Roman" w:hAnsi="Times New Roman"/>
                <w:i/>
                <w:sz w:val="16"/>
                <w:szCs w:val="16"/>
              </w:rPr>
              <w:t>Rijeci</w:t>
            </w:r>
            <w:proofErr w:type="spellEnd"/>
            <w:r w:rsidRPr="006B7BB2">
              <w:rPr>
                <w:rFonts w:ascii="Times New Roman" w:hAnsi="Times New Roman"/>
                <w:i/>
                <w:sz w:val="16"/>
                <w:szCs w:val="16"/>
              </w:rPr>
              <w:t xml:space="preserve">: </w:t>
            </w:r>
            <w:proofErr w:type="spellStart"/>
            <w:r w:rsidRPr="006B7BB2">
              <w:rPr>
                <w:rFonts w:ascii="Times New Roman" w:hAnsi="Times New Roman"/>
                <w:i/>
                <w:sz w:val="16"/>
                <w:szCs w:val="16"/>
              </w:rPr>
              <w:t>časopis</w:t>
            </w:r>
            <w:proofErr w:type="spellEnd"/>
            <w:r w:rsidRPr="006B7BB2">
              <w:rPr>
                <w:rFonts w:ascii="Times New Roman" w:hAnsi="Times New Roman"/>
                <w:i/>
                <w:sz w:val="16"/>
                <w:szCs w:val="16"/>
              </w:rPr>
              <w:t xml:space="preserve"> </w:t>
            </w:r>
            <w:proofErr w:type="spellStart"/>
            <w:r w:rsidRPr="006B7BB2">
              <w:rPr>
                <w:rFonts w:ascii="Times New Roman" w:hAnsi="Times New Roman"/>
                <w:i/>
                <w:sz w:val="16"/>
                <w:szCs w:val="16"/>
              </w:rPr>
              <w:t>za</w:t>
            </w:r>
            <w:proofErr w:type="spellEnd"/>
            <w:r w:rsidRPr="006B7BB2">
              <w:rPr>
                <w:rFonts w:ascii="Times New Roman" w:hAnsi="Times New Roman"/>
                <w:i/>
                <w:sz w:val="16"/>
                <w:szCs w:val="16"/>
              </w:rPr>
              <w:t xml:space="preserve"> </w:t>
            </w:r>
            <w:proofErr w:type="spellStart"/>
            <w:r w:rsidRPr="006B7BB2">
              <w:rPr>
                <w:rFonts w:ascii="Times New Roman" w:hAnsi="Times New Roman"/>
                <w:i/>
                <w:sz w:val="16"/>
                <w:szCs w:val="16"/>
              </w:rPr>
              <w:t>ekonomsku</w:t>
            </w:r>
            <w:proofErr w:type="spellEnd"/>
            <w:r w:rsidRPr="006B7BB2">
              <w:rPr>
                <w:rFonts w:ascii="Times New Roman" w:hAnsi="Times New Roman"/>
                <w:i/>
                <w:sz w:val="16"/>
                <w:szCs w:val="16"/>
              </w:rPr>
              <w:t xml:space="preserve"> </w:t>
            </w:r>
            <w:proofErr w:type="spellStart"/>
            <w:r w:rsidRPr="006B7BB2">
              <w:rPr>
                <w:rFonts w:ascii="Times New Roman" w:hAnsi="Times New Roman"/>
                <w:i/>
                <w:sz w:val="16"/>
                <w:szCs w:val="16"/>
              </w:rPr>
              <w:t>teoriju</w:t>
            </w:r>
            <w:proofErr w:type="spellEnd"/>
            <w:r w:rsidRPr="006B7BB2">
              <w:rPr>
                <w:rFonts w:ascii="Times New Roman" w:hAnsi="Times New Roman"/>
                <w:i/>
                <w:sz w:val="16"/>
                <w:szCs w:val="16"/>
              </w:rPr>
              <w:t xml:space="preserve"> </w:t>
            </w:r>
            <w:proofErr w:type="spellStart"/>
            <w:r w:rsidRPr="006B7BB2">
              <w:rPr>
                <w:rFonts w:ascii="Times New Roman" w:hAnsi="Times New Roman"/>
                <w:i/>
                <w:sz w:val="16"/>
                <w:szCs w:val="16"/>
              </w:rPr>
              <w:t>i</w:t>
            </w:r>
            <w:proofErr w:type="spellEnd"/>
            <w:r w:rsidRPr="006B7BB2">
              <w:rPr>
                <w:rFonts w:ascii="Times New Roman" w:hAnsi="Times New Roman"/>
                <w:i/>
                <w:sz w:val="16"/>
                <w:szCs w:val="16"/>
              </w:rPr>
              <w:t xml:space="preserve"> </w:t>
            </w:r>
            <w:proofErr w:type="spellStart"/>
            <w:r w:rsidRPr="006B7BB2">
              <w:rPr>
                <w:rFonts w:ascii="Times New Roman" w:hAnsi="Times New Roman"/>
                <w:i/>
                <w:sz w:val="16"/>
                <w:szCs w:val="16"/>
              </w:rPr>
              <w:t>praksu</w:t>
            </w:r>
            <w:proofErr w:type="spellEnd"/>
            <w:r w:rsidRPr="006B7BB2">
              <w:rPr>
                <w:rFonts w:ascii="Times New Roman" w:hAnsi="Times New Roman"/>
                <w:i/>
                <w:sz w:val="16"/>
                <w:szCs w:val="16"/>
              </w:rPr>
              <w:t>/Proceedings of Rijeka Faculty of Economics: Journal of Economics and Business</w:t>
            </w:r>
            <w:r w:rsidRPr="006B7BB2">
              <w:rPr>
                <w:rFonts w:ascii="Times New Roman" w:hAnsi="Times New Roman"/>
                <w:sz w:val="16"/>
                <w:szCs w:val="16"/>
              </w:rPr>
              <w:t>, 32(2), 233-254, UDC 352:338.2(497.11),ISSN: 1846-7520 (Online), https://www.efri.uniri.hr/en/volume_32_no_2_2014_volumen_32_svezak_2_2014/256/119 IF(2013): 0,284.</w:t>
            </w:r>
          </w:p>
        </w:tc>
      </w:tr>
      <w:tr w:rsidR="0044326B" w:rsidRPr="00491993" w:rsidTr="0044326B">
        <w:trPr>
          <w:trHeight w:val="427"/>
        </w:trPr>
        <w:tc>
          <w:tcPr>
            <w:tcW w:w="816" w:type="dxa"/>
            <w:vAlign w:val="center"/>
          </w:tcPr>
          <w:p w:rsidR="0044326B" w:rsidRPr="00491993" w:rsidRDefault="0044326B" w:rsidP="00EF1F9D">
            <w:pPr>
              <w:numPr>
                <w:ilvl w:val="0"/>
                <w:numId w:val="1"/>
              </w:numPr>
              <w:tabs>
                <w:tab w:val="clear" w:pos="720"/>
                <w:tab w:val="left" w:pos="567"/>
              </w:tabs>
              <w:spacing w:after="60"/>
              <w:rPr>
                <w:rFonts w:ascii="Times New Roman" w:hAnsi="Times New Roman"/>
                <w:sz w:val="20"/>
                <w:szCs w:val="20"/>
                <w:lang w:val="sr-Cyrl-CS"/>
              </w:rPr>
            </w:pPr>
          </w:p>
        </w:tc>
        <w:tc>
          <w:tcPr>
            <w:tcW w:w="8426" w:type="dxa"/>
            <w:gridSpan w:val="12"/>
            <w:shd w:val="clear" w:color="auto" w:fill="auto"/>
            <w:vAlign w:val="center"/>
          </w:tcPr>
          <w:p w:rsidR="0044326B" w:rsidRPr="005B4C58" w:rsidRDefault="0044326B" w:rsidP="00EF1F9D">
            <w:pPr>
              <w:tabs>
                <w:tab w:val="left" w:pos="567"/>
              </w:tabs>
              <w:spacing w:after="60"/>
              <w:rPr>
                <w:rFonts w:ascii="Times New Roman" w:hAnsi="Times New Roman"/>
                <w:sz w:val="20"/>
                <w:szCs w:val="20"/>
              </w:rPr>
            </w:pPr>
            <w:r w:rsidRPr="006B7BB2">
              <w:rPr>
                <w:rFonts w:ascii="Times New Roman" w:hAnsi="Times New Roman"/>
                <w:sz w:val="16"/>
                <w:szCs w:val="16"/>
                <w:lang w:val="sr-Cyrl-CS"/>
              </w:rPr>
              <w:t>Mimović P., Stanković, J., Janković-Milić, V. (2015)</w:t>
            </w:r>
            <w:r w:rsidRPr="006B7BB2">
              <w:rPr>
                <w:rFonts w:ascii="Times New Roman" w:hAnsi="Times New Roman"/>
                <w:sz w:val="16"/>
                <w:szCs w:val="16"/>
              </w:rPr>
              <w:t>.</w:t>
            </w:r>
            <w:r w:rsidRPr="006B7BB2">
              <w:rPr>
                <w:rFonts w:ascii="Times New Roman" w:hAnsi="Times New Roman"/>
                <w:sz w:val="16"/>
                <w:szCs w:val="16"/>
                <w:lang w:val="sr-Cyrl-CS"/>
              </w:rPr>
              <w:t xml:space="preserve"> Decision-Making Under Uncertainty – The Integrated Approach of the AHP and Bayesian Analysis, </w:t>
            </w:r>
            <w:r w:rsidRPr="006B7BB2">
              <w:rPr>
                <w:rFonts w:ascii="Times New Roman" w:hAnsi="Times New Roman"/>
                <w:i/>
                <w:sz w:val="16"/>
                <w:szCs w:val="16"/>
                <w:lang w:val="sr-Cyrl-CS"/>
              </w:rPr>
              <w:t>Economic Research-Ekonomska Istraživanja</w:t>
            </w:r>
            <w:r w:rsidRPr="006B7BB2">
              <w:rPr>
                <w:rFonts w:ascii="Times New Roman" w:hAnsi="Times New Roman"/>
                <w:sz w:val="16"/>
                <w:szCs w:val="16"/>
                <w:lang w:val="sr-Cyrl-CS"/>
              </w:rPr>
              <w:t>, 28</w:t>
            </w:r>
            <w:r w:rsidRPr="006B7BB2">
              <w:rPr>
                <w:rFonts w:ascii="Times New Roman" w:hAnsi="Times New Roman"/>
                <w:sz w:val="16"/>
                <w:szCs w:val="16"/>
              </w:rPr>
              <w:t>(</w:t>
            </w:r>
            <w:r w:rsidRPr="006B7BB2">
              <w:rPr>
                <w:rFonts w:ascii="Times New Roman" w:hAnsi="Times New Roman"/>
                <w:sz w:val="16"/>
                <w:szCs w:val="16"/>
                <w:lang w:val="sr-Cyrl-CS"/>
              </w:rPr>
              <w:t>1</w:t>
            </w:r>
            <w:r w:rsidRPr="006B7BB2">
              <w:rPr>
                <w:rFonts w:ascii="Times New Roman" w:hAnsi="Times New Roman"/>
                <w:sz w:val="16"/>
                <w:szCs w:val="16"/>
              </w:rPr>
              <w:t>)</w:t>
            </w:r>
            <w:r w:rsidRPr="006B7BB2">
              <w:rPr>
                <w:rFonts w:ascii="Times New Roman" w:hAnsi="Times New Roman"/>
                <w:sz w:val="16"/>
                <w:szCs w:val="16"/>
                <w:lang w:val="sr-Cyrl-CS"/>
              </w:rPr>
              <w:t>,</w:t>
            </w:r>
            <w:r w:rsidRPr="006B7BB2">
              <w:rPr>
                <w:rFonts w:ascii="Times New Roman" w:hAnsi="Times New Roman"/>
                <w:sz w:val="16"/>
                <w:szCs w:val="16"/>
              </w:rPr>
              <w:t xml:space="preserve"> 868-878.</w:t>
            </w:r>
            <w:r w:rsidRPr="006B7BB2">
              <w:rPr>
                <w:rFonts w:ascii="Times New Roman" w:hAnsi="Times New Roman"/>
                <w:sz w:val="16"/>
                <w:szCs w:val="16"/>
                <w:lang w:val="sr-Cyrl-CS"/>
              </w:rPr>
              <w:t xml:space="preserve"> http://dx.doi.org/10.1080/1331677X.2015.1092309</w:t>
            </w:r>
            <w:r w:rsidRPr="006B7BB2">
              <w:rPr>
                <w:rFonts w:ascii="Times New Roman" w:hAnsi="Times New Roman"/>
                <w:sz w:val="16"/>
                <w:szCs w:val="16"/>
              </w:rPr>
              <w:t>.</w:t>
            </w:r>
            <w:r w:rsidRPr="006B7BB2">
              <w:rPr>
                <w:rFonts w:ascii="Times New Roman" w:hAnsi="Times New Roman"/>
                <w:sz w:val="16"/>
                <w:szCs w:val="16"/>
                <w:lang w:val="sr-Cyrl-CS"/>
              </w:rPr>
              <w:t xml:space="preserve"> ISSN: 1331-677X </w:t>
            </w:r>
          </w:p>
        </w:tc>
      </w:tr>
      <w:tr w:rsidR="0044326B" w:rsidRPr="00491993" w:rsidTr="0044326B">
        <w:trPr>
          <w:trHeight w:val="427"/>
        </w:trPr>
        <w:tc>
          <w:tcPr>
            <w:tcW w:w="816" w:type="dxa"/>
            <w:vAlign w:val="center"/>
          </w:tcPr>
          <w:p w:rsidR="0044326B" w:rsidRPr="00491993" w:rsidRDefault="0044326B" w:rsidP="00EF1F9D">
            <w:pPr>
              <w:numPr>
                <w:ilvl w:val="0"/>
                <w:numId w:val="1"/>
              </w:numPr>
              <w:tabs>
                <w:tab w:val="clear" w:pos="720"/>
                <w:tab w:val="left" w:pos="567"/>
              </w:tabs>
              <w:spacing w:after="60"/>
              <w:rPr>
                <w:rFonts w:ascii="Times New Roman" w:hAnsi="Times New Roman"/>
                <w:sz w:val="20"/>
                <w:szCs w:val="20"/>
                <w:lang w:val="sr-Cyrl-CS"/>
              </w:rPr>
            </w:pPr>
          </w:p>
        </w:tc>
        <w:tc>
          <w:tcPr>
            <w:tcW w:w="8426" w:type="dxa"/>
            <w:gridSpan w:val="12"/>
            <w:shd w:val="clear" w:color="auto" w:fill="auto"/>
            <w:vAlign w:val="center"/>
          </w:tcPr>
          <w:p w:rsidR="0044326B" w:rsidRPr="00491993" w:rsidRDefault="0044326B" w:rsidP="00EF1F9D">
            <w:pPr>
              <w:tabs>
                <w:tab w:val="left" w:pos="567"/>
              </w:tabs>
              <w:spacing w:after="60"/>
              <w:rPr>
                <w:rFonts w:ascii="Times New Roman" w:hAnsi="Times New Roman"/>
                <w:sz w:val="20"/>
                <w:szCs w:val="20"/>
                <w:lang w:val="sr-Cyrl-CS"/>
              </w:rPr>
            </w:pPr>
            <w:r w:rsidRPr="006B7BB2">
              <w:rPr>
                <w:rFonts w:ascii="Times New Roman" w:hAnsi="Times New Roman"/>
                <w:sz w:val="16"/>
                <w:szCs w:val="16"/>
                <w:lang w:val="sr-Cyrl-CS"/>
              </w:rPr>
              <w:t>Janković-Milić, V., Džunić, M. (2016)</w:t>
            </w:r>
            <w:r w:rsidRPr="006B7BB2">
              <w:rPr>
                <w:rFonts w:ascii="Times New Roman" w:hAnsi="Times New Roman"/>
                <w:sz w:val="16"/>
                <w:szCs w:val="16"/>
              </w:rPr>
              <w:t>.</w:t>
            </w:r>
            <w:r w:rsidRPr="006B7BB2">
              <w:rPr>
                <w:rFonts w:ascii="Times New Roman" w:hAnsi="Times New Roman"/>
                <w:sz w:val="16"/>
                <w:szCs w:val="16"/>
                <w:lang w:val="sr-Cyrl-CS"/>
              </w:rPr>
              <w:tab/>
            </w:r>
            <w:r w:rsidRPr="006B7BB2">
              <w:rPr>
                <w:rFonts w:ascii="Times New Roman" w:hAnsi="Times New Roman"/>
                <w:i/>
                <w:sz w:val="16"/>
                <w:szCs w:val="16"/>
                <w:lang w:val="sr-Cyrl-CS"/>
              </w:rPr>
              <w:t>Measuring Governance: The Application of Grey Relational Analysis on World Governance Indicators</w:t>
            </w:r>
            <w:r w:rsidRPr="006B7BB2">
              <w:rPr>
                <w:rFonts w:ascii="Times New Roman" w:hAnsi="Times New Roman"/>
                <w:sz w:val="16"/>
                <w:szCs w:val="16"/>
                <w:lang w:val="sr-Cyrl-CS"/>
              </w:rPr>
              <w:t xml:space="preserve">, "Tools and Techniques for Economic Decision Analysis", Eds. Jelena Stanković (University of Niš, Serbia), Pavlos Delias (Eastern Macedonia and Thrace Institute of Technology, Greece), Srdjan Marinković (University of Niš, Serbia) and Sylvie Rochhia (University Sophia Antiopolis, France), pp.104-128; DOI: 10.4018/978-1-5225-0959-2. </w:t>
            </w:r>
          </w:p>
        </w:tc>
      </w:tr>
      <w:tr w:rsidR="0044326B" w:rsidRPr="00491993" w:rsidTr="0044326B">
        <w:trPr>
          <w:trHeight w:val="427"/>
        </w:trPr>
        <w:tc>
          <w:tcPr>
            <w:tcW w:w="816" w:type="dxa"/>
            <w:vAlign w:val="center"/>
          </w:tcPr>
          <w:p w:rsidR="0044326B" w:rsidRPr="00491993" w:rsidRDefault="0044326B" w:rsidP="00EF1F9D">
            <w:pPr>
              <w:numPr>
                <w:ilvl w:val="0"/>
                <w:numId w:val="1"/>
              </w:numPr>
              <w:tabs>
                <w:tab w:val="clear" w:pos="720"/>
                <w:tab w:val="left" w:pos="567"/>
              </w:tabs>
              <w:spacing w:after="60"/>
              <w:rPr>
                <w:rFonts w:ascii="Times New Roman" w:hAnsi="Times New Roman"/>
                <w:sz w:val="20"/>
                <w:szCs w:val="20"/>
                <w:lang w:val="sr-Cyrl-CS"/>
              </w:rPr>
            </w:pPr>
          </w:p>
        </w:tc>
        <w:tc>
          <w:tcPr>
            <w:tcW w:w="8426" w:type="dxa"/>
            <w:gridSpan w:val="12"/>
            <w:shd w:val="clear" w:color="auto" w:fill="auto"/>
            <w:vAlign w:val="center"/>
          </w:tcPr>
          <w:p w:rsidR="0044326B" w:rsidRPr="00491993" w:rsidRDefault="0044326B" w:rsidP="00EF1F9D">
            <w:pPr>
              <w:tabs>
                <w:tab w:val="left" w:pos="567"/>
              </w:tabs>
              <w:spacing w:after="60"/>
              <w:rPr>
                <w:rFonts w:ascii="Times New Roman" w:hAnsi="Times New Roman"/>
                <w:sz w:val="20"/>
                <w:szCs w:val="20"/>
                <w:lang w:val="sr-Cyrl-CS"/>
              </w:rPr>
            </w:pPr>
            <w:r w:rsidRPr="006B7BB2">
              <w:rPr>
                <w:rFonts w:ascii="Times New Roman" w:hAnsi="Times New Roman"/>
                <w:sz w:val="16"/>
                <w:szCs w:val="16"/>
                <w:lang w:val="sr-Cyrl-CS"/>
              </w:rPr>
              <w:t xml:space="preserve">Janković-Milić, V., Jovanović S., Effects of Applying Statistical Methods in Global Sustainable Competitiveness Index Creation. </w:t>
            </w:r>
            <w:r w:rsidRPr="006B7BB2">
              <w:rPr>
                <w:rFonts w:ascii="Times New Roman" w:hAnsi="Times New Roman"/>
                <w:i/>
                <w:sz w:val="16"/>
                <w:szCs w:val="16"/>
                <w:lang w:val="sr-Cyrl-CS"/>
              </w:rPr>
              <w:t>Теме</w:t>
            </w:r>
            <w:r w:rsidRPr="006B7BB2">
              <w:rPr>
                <w:rFonts w:ascii="Times New Roman" w:hAnsi="Times New Roman"/>
                <w:sz w:val="16"/>
                <w:szCs w:val="16"/>
                <w:lang w:val="sr-Cyrl-CS"/>
              </w:rPr>
              <w:t>, Vol. XLIII</w:t>
            </w:r>
            <w:r w:rsidRPr="006B7BB2">
              <w:rPr>
                <w:rFonts w:ascii="Times New Roman" w:hAnsi="Times New Roman"/>
                <w:sz w:val="16"/>
                <w:szCs w:val="16"/>
              </w:rPr>
              <w:t xml:space="preserve">(3), </w:t>
            </w:r>
            <w:r w:rsidRPr="006B7BB2">
              <w:rPr>
                <w:rFonts w:ascii="Times New Roman" w:hAnsi="Times New Roman"/>
                <w:sz w:val="16"/>
                <w:szCs w:val="16"/>
                <w:lang w:val="sr-Cyrl-CS"/>
              </w:rPr>
              <w:t xml:space="preserve"> 807-824. ISSN 0353-7919 (Print),ISSN 1820-7804 (Online), COBISS.SR-ID 559631, </w:t>
            </w:r>
            <w:hyperlink r:id="rId6" w:history="1">
              <w:r w:rsidRPr="006B7BB2">
                <w:rPr>
                  <w:rStyle w:val="Hyperlink"/>
                  <w:rFonts w:ascii="Times New Roman" w:hAnsi="Times New Roman"/>
                  <w:sz w:val="16"/>
                  <w:szCs w:val="16"/>
                  <w:lang w:val="sr-Cyrl-CS"/>
                </w:rPr>
                <w:t>https://doi.org/10.22190/TEME190617049</w:t>
              </w:r>
            </w:hyperlink>
          </w:p>
        </w:tc>
      </w:tr>
      <w:tr w:rsidR="0044326B" w:rsidRPr="00491993" w:rsidTr="0044326B">
        <w:trPr>
          <w:trHeight w:val="427"/>
        </w:trPr>
        <w:tc>
          <w:tcPr>
            <w:tcW w:w="816" w:type="dxa"/>
            <w:vAlign w:val="center"/>
          </w:tcPr>
          <w:p w:rsidR="0044326B" w:rsidRPr="00491993" w:rsidRDefault="0044326B" w:rsidP="00EF1F9D">
            <w:pPr>
              <w:numPr>
                <w:ilvl w:val="0"/>
                <w:numId w:val="1"/>
              </w:numPr>
              <w:tabs>
                <w:tab w:val="clear" w:pos="720"/>
                <w:tab w:val="left" w:pos="567"/>
              </w:tabs>
              <w:spacing w:after="60"/>
              <w:rPr>
                <w:rFonts w:ascii="Times New Roman" w:hAnsi="Times New Roman"/>
                <w:sz w:val="20"/>
                <w:szCs w:val="20"/>
                <w:lang w:val="sr-Cyrl-CS"/>
              </w:rPr>
            </w:pPr>
          </w:p>
        </w:tc>
        <w:tc>
          <w:tcPr>
            <w:tcW w:w="8426" w:type="dxa"/>
            <w:gridSpan w:val="12"/>
            <w:shd w:val="clear" w:color="auto" w:fill="auto"/>
            <w:vAlign w:val="center"/>
          </w:tcPr>
          <w:p w:rsidR="0044326B" w:rsidRPr="006B7BB2" w:rsidRDefault="0044326B" w:rsidP="00EF1F9D">
            <w:pPr>
              <w:tabs>
                <w:tab w:val="left" w:pos="567"/>
              </w:tabs>
              <w:spacing w:after="60"/>
              <w:rPr>
                <w:rFonts w:ascii="Times New Roman" w:hAnsi="Times New Roman"/>
                <w:sz w:val="16"/>
                <w:szCs w:val="16"/>
                <w:lang w:val="sr-Cyrl-CS"/>
              </w:rPr>
            </w:pPr>
            <w:r w:rsidRPr="00D4526A">
              <w:rPr>
                <w:rFonts w:ascii="Times New Roman" w:hAnsi="Times New Roman"/>
                <w:sz w:val="16"/>
                <w:szCs w:val="16"/>
                <w:lang w:val="sr-Cyrl-CS"/>
              </w:rPr>
              <w:t>Ilić, I., Jovanović, S., Janković-Milić,  V. (2016). Forecasting corn production in Serbia using ARIMA model, Ekonomika poljoprivrede, 63(4), 1141-1156. ISSN 0352-3462, doi:10.5937/ekoPolj1604141I,https://scindeks-clanci.ceon.rs/data/pdf/0352-3462/2016/0352-34621604141I.pdf</w:t>
            </w:r>
          </w:p>
        </w:tc>
      </w:tr>
      <w:tr w:rsidR="0044326B" w:rsidRPr="00491993" w:rsidTr="0044326B">
        <w:trPr>
          <w:trHeight w:val="279"/>
        </w:trPr>
        <w:tc>
          <w:tcPr>
            <w:tcW w:w="9242" w:type="dxa"/>
            <w:gridSpan w:val="13"/>
            <w:vAlign w:val="center"/>
          </w:tcPr>
          <w:p w:rsidR="0044326B" w:rsidRPr="00491993" w:rsidRDefault="0044326B" w:rsidP="00B93732">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Збирни подаци научне, односно уметничке и стручне активности наставника </w:t>
            </w:r>
          </w:p>
        </w:tc>
      </w:tr>
      <w:tr w:rsidR="0044326B" w:rsidRPr="00491993" w:rsidTr="0044326B">
        <w:trPr>
          <w:trHeight w:val="255"/>
        </w:trPr>
        <w:tc>
          <w:tcPr>
            <w:tcW w:w="4160" w:type="dxa"/>
            <w:gridSpan w:val="5"/>
            <w:vAlign w:val="center"/>
          </w:tcPr>
          <w:p w:rsidR="0044326B" w:rsidRPr="00491993" w:rsidRDefault="0044326B" w:rsidP="00F766B4">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Укупан број цитата</w:t>
            </w:r>
          </w:p>
        </w:tc>
        <w:tc>
          <w:tcPr>
            <w:tcW w:w="5082" w:type="dxa"/>
            <w:gridSpan w:val="8"/>
            <w:vAlign w:val="center"/>
          </w:tcPr>
          <w:p w:rsidR="0044326B" w:rsidRPr="00491993" w:rsidRDefault="0044326B" w:rsidP="00B93732">
            <w:pPr>
              <w:tabs>
                <w:tab w:val="left" w:pos="567"/>
              </w:tabs>
              <w:spacing w:after="60"/>
              <w:rPr>
                <w:rFonts w:ascii="Times New Roman" w:hAnsi="Times New Roman"/>
                <w:sz w:val="20"/>
                <w:szCs w:val="20"/>
                <w:lang w:val="sr-Cyrl-CS"/>
              </w:rPr>
            </w:pPr>
            <w:r w:rsidRPr="007C706B">
              <w:rPr>
                <w:rFonts w:ascii="Times New Roman" w:hAnsi="Times New Roman"/>
                <w:sz w:val="20"/>
                <w:szCs w:val="20"/>
                <w:lang w:val="sr-Cyrl-CS"/>
              </w:rPr>
              <w:t>SCOPUS: 23; WoS: 21; Google Scholar: 269.</w:t>
            </w:r>
          </w:p>
        </w:tc>
      </w:tr>
      <w:tr w:rsidR="0044326B" w:rsidRPr="00491993" w:rsidTr="00EF1F9D">
        <w:trPr>
          <w:trHeight w:val="427"/>
        </w:trPr>
        <w:tc>
          <w:tcPr>
            <w:tcW w:w="4160" w:type="dxa"/>
            <w:gridSpan w:val="5"/>
            <w:vAlign w:val="center"/>
          </w:tcPr>
          <w:p w:rsidR="0044326B" w:rsidRPr="00491993" w:rsidRDefault="0044326B" w:rsidP="00B93732">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Укупан број радова са SCI (SSCI) листе</w:t>
            </w:r>
          </w:p>
        </w:tc>
        <w:tc>
          <w:tcPr>
            <w:tcW w:w="5082" w:type="dxa"/>
            <w:gridSpan w:val="8"/>
            <w:vAlign w:val="center"/>
          </w:tcPr>
          <w:p w:rsidR="0044326B" w:rsidRPr="007C706B" w:rsidRDefault="0044326B" w:rsidP="00B93732">
            <w:pPr>
              <w:tabs>
                <w:tab w:val="left" w:pos="567"/>
              </w:tabs>
              <w:spacing w:after="60"/>
              <w:rPr>
                <w:rFonts w:ascii="Times New Roman" w:hAnsi="Times New Roman"/>
                <w:sz w:val="20"/>
                <w:szCs w:val="20"/>
              </w:rPr>
            </w:pPr>
            <w:r>
              <w:rPr>
                <w:rFonts w:ascii="Times New Roman" w:hAnsi="Times New Roman"/>
                <w:sz w:val="20"/>
                <w:szCs w:val="20"/>
                <w:lang w:val="sr-Cyrl-CS"/>
              </w:rPr>
              <w:t>1</w:t>
            </w:r>
            <w:r>
              <w:rPr>
                <w:rFonts w:ascii="Times New Roman" w:hAnsi="Times New Roman"/>
                <w:sz w:val="20"/>
                <w:szCs w:val="20"/>
              </w:rPr>
              <w:t>3</w:t>
            </w:r>
          </w:p>
        </w:tc>
      </w:tr>
      <w:tr w:rsidR="0044326B" w:rsidRPr="00491993" w:rsidTr="00EF1F9D">
        <w:trPr>
          <w:trHeight w:val="278"/>
        </w:trPr>
        <w:tc>
          <w:tcPr>
            <w:tcW w:w="4160" w:type="dxa"/>
            <w:gridSpan w:val="5"/>
            <w:vAlign w:val="center"/>
          </w:tcPr>
          <w:p w:rsidR="0044326B" w:rsidRPr="00491993" w:rsidRDefault="0044326B" w:rsidP="00B93732">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Тренутно учешће на пројектима</w:t>
            </w:r>
          </w:p>
        </w:tc>
        <w:tc>
          <w:tcPr>
            <w:tcW w:w="1633" w:type="dxa"/>
            <w:gridSpan w:val="5"/>
            <w:vAlign w:val="center"/>
          </w:tcPr>
          <w:p w:rsidR="0044326B" w:rsidRPr="00894707" w:rsidRDefault="0044326B" w:rsidP="00894707">
            <w:pPr>
              <w:tabs>
                <w:tab w:val="left" w:pos="567"/>
              </w:tabs>
              <w:spacing w:after="60"/>
              <w:rPr>
                <w:rFonts w:ascii="Times New Roman" w:hAnsi="Times New Roman"/>
                <w:sz w:val="20"/>
                <w:szCs w:val="20"/>
              </w:rPr>
            </w:pPr>
            <w:r w:rsidRPr="00491993">
              <w:rPr>
                <w:rFonts w:ascii="Times New Roman" w:hAnsi="Times New Roman"/>
                <w:sz w:val="20"/>
                <w:szCs w:val="20"/>
                <w:lang w:val="sr-Cyrl-CS"/>
              </w:rPr>
              <w:t>Домаћи</w:t>
            </w:r>
            <w:r>
              <w:rPr>
                <w:rFonts w:ascii="Times New Roman" w:hAnsi="Times New Roman"/>
                <w:sz w:val="20"/>
                <w:szCs w:val="20"/>
              </w:rPr>
              <w:t xml:space="preserve">  3</w:t>
            </w:r>
          </w:p>
        </w:tc>
        <w:tc>
          <w:tcPr>
            <w:tcW w:w="3449" w:type="dxa"/>
            <w:gridSpan w:val="3"/>
            <w:vAlign w:val="center"/>
          </w:tcPr>
          <w:p w:rsidR="0044326B" w:rsidRPr="00894707" w:rsidRDefault="0044326B" w:rsidP="00B93732">
            <w:pPr>
              <w:tabs>
                <w:tab w:val="left" w:pos="567"/>
              </w:tabs>
              <w:spacing w:after="60"/>
              <w:rPr>
                <w:rFonts w:ascii="Times New Roman" w:hAnsi="Times New Roman"/>
                <w:sz w:val="20"/>
                <w:szCs w:val="20"/>
              </w:rPr>
            </w:pPr>
            <w:r w:rsidRPr="00491993">
              <w:rPr>
                <w:rFonts w:ascii="Times New Roman" w:hAnsi="Times New Roman"/>
                <w:sz w:val="20"/>
                <w:szCs w:val="20"/>
                <w:lang w:val="sr-Cyrl-CS"/>
              </w:rPr>
              <w:t>Међународни</w:t>
            </w:r>
            <w:r>
              <w:rPr>
                <w:rFonts w:ascii="Times New Roman" w:hAnsi="Times New Roman"/>
                <w:sz w:val="20"/>
                <w:szCs w:val="20"/>
              </w:rPr>
              <w:t xml:space="preserve"> 3</w:t>
            </w:r>
          </w:p>
        </w:tc>
      </w:tr>
      <w:tr w:rsidR="0044326B" w:rsidRPr="00491993" w:rsidTr="0044326B">
        <w:trPr>
          <w:trHeight w:val="341"/>
        </w:trPr>
        <w:tc>
          <w:tcPr>
            <w:tcW w:w="2238" w:type="dxa"/>
            <w:gridSpan w:val="3"/>
            <w:vAlign w:val="center"/>
          </w:tcPr>
          <w:p w:rsidR="0044326B" w:rsidRPr="00491993" w:rsidRDefault="0044326B" w:rsidP="00B93732">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Усавршавања </w:t>
            </w:r>
          </w:p>
        </w:tc>
        <w:tc>
          <w:tcPr>
            <w:tcW w:w="7004" w:type="dxa"/>
            <w:gridSpan w:val="10"/>
            <w:vAlign w:val="center"/>
          </w:tcPr>
          <w:p w:rsidR="0044326B" w:rsidRPr="007C706B" w:rsidRDefault="0044326B" w:rsidP="005B4C58">
            <w:pPr>
              <w:tabs>
                <w:tab w:val="left" w:pos="567"/>
              </w:tabs>
              <w:spacing w:after="60"/>
              <w:rPr>
                <w:rFonts w:ascii="Times New Roman" w:hAnsi="Times New Roman"/>
                <w:sz w:val="20"/>
                <w:szCs w:val="20"/>
              </w:rPr>
            </w:pPr>
            <w:r>
              <w:rPr>
                <w:rFonts w:ascii="Times New Roman" w:hAnsi="Times New Roman"/>
                <w:i/>
                <w:sz w:val="20"/>
                <w:szCs w:val="20"/>
              </w:rPr>
              <w:t>2</w:t>
            </w:r>
          </w:p>
        </w:tc>
      </w:tr>
      <w:tr w:rsidR="0044326B" w:rsidRPr="00491993" w:rsidTr="0044326B">
        <w:trPr>
          <w:trHeight w:val="133"/>
        </w:trPr>
        <w:tc>
          <w:tcPr>
            <w:tcW w:w="9242" w:type="dxa"/>
            <w:gridSpan w:val="13"/>
            <w:vAlign w:val="center"/>
          </w:tcPr>
          <w:p w:rsidR="0044326B" w:rsidRPr="00491993" w:rsidRDefault="0044326B" w:rsidP="00B93732">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Други подаци које сматрате релевантним</w:t>
            </w:r>
          </w:p>
        </w:tc>
      </w:tr>
    </w:tbl>
    <w:p w:rsidR="00B936A6" w:rsidRDefault="00B936A6"/>
    <w:sectPr w:rsidR="00B936A6" w:rsidSect="002615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hyphenationZone w:val="425"/>
  <w:characterSpacingControl w:val="doNotCompress"/>
  <w:compat/>
  <w:rsids>
    <w:rsidRoot w:val="00B93732"/>
    <w:rsid w:val="000463A5"/>
    <w:rsid w:val="00072905"/>
    <w:rsid w:val="00095793"/>
    <w:rsid w:val="001717CB"/>
    <w:rsid w:val="002615FB"/>
    <w:rsid w:val="002863E8"/>
    <w:rsid w:val="002D38D4"/>
    <w:rsid w:val="003F7AB7"/>
    <w:rsid w:val="0044326B"/>
    <w:rsid w:val="0044658A"/>
    <w:rsid w:val="004654AB"/>
    <w:rsid w:val="005A5956"/>
    <w:rsid w:val="005B4C58"/>
    <w:rsid w:val="005F051E"/>
    <w:rsid w:val="006E742A"/>
    <w:rsid w:val="007C706B"/>
    <w:rsid w:val="00894707"/>
    <w:rsid w:val="00AF4088"/>
    <w:rsid w:val="00B936A6"/>
    <w:rsid w:val="00B93732"/>
    <w:rsid w:val="00D4526A"/>
    <w:rsid w:val="00D63AD2"/>
    <w:rsid w:val="00E11449"/>
    <w:rsid w:val="00E23237"/>
    <w:rsid w:val="00E6649A"/>
    <w:rsid w:val="00EF1F9D"/>
    <w:rsid w:val="00F766B4"/>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732"/>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4C5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2277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22190/TEME190617049" TargetMode="External"/><Relationship Id="rId5" Type="http://schemas.openxmlformats.org/officeDocument/2006/relationships/hyperlink" Target="https://journals.vgtu.lt/index.php/TEDE/article/view/546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726</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dc:creator>
  <cp:lastModifiedBy>Zarko</cp:lastModifiedBy>
  <cp:revision>7</cp:revision>
  <dcterms:created xsi:type="dcterms:W3CDTF">2021-03-05T07:49:00Z</dcterms:created>
  <dcterms:modified xsi:type="dcterms:W3CDTF">2022-07-05T06:51:00Z</dcterms:modified>
</cp:coreProperties>
</file>